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3827"/>
      </w:tblGrid>
      <w:tr w:rsidR="009A7C3E" w:rsidRPr="001F0F55" w14:paraId="5639B260" w14:textId="77777777" w:rsidTr="00AF63FE">
        <w:trPr>
          <w:trHeight w:val="1134"/>
        </w:trPr>
        <w:tc>
          <w:tcPr>
            <w:tcW w:w="6096" w:type="dxa"/>
            <w:shd w:val="clear" w:color="auto" w:fill="auto"/>
          </w:tcPr>
          <w:p w14:paraId="4337A537" w14:textId="77777777" w:rsidR="009A7C3E" w:rsidRPr="001F0F55" w:rsidRDefault="009A7C3E" w:rsidP="001F0F55">
            <w:pPr>
              <w:pStyle w:val="TableParagraph"/>
              <w:spacing w:line="291" w:lineRule="exact"/>
              <w:jc w:val="both"/>
              <w:rPr>
                <w:rFonts w:eastAsia="Calibri"/>
                <w:sz w:val="24"/>
                <w:szCs w:val="24"/>
              </w:rPr>
            </w:pPr>
            <w:bookmarkStart w:id="0" w:name="_Hlk98750633"/>
          </w:p>
        </w:tc>
        <w:tc>
          <w:tcPr>
            <w:tcW w:w="3827" w:type="dxa"/>
            <w:shd w:val="clear" w:color="auto" w:fill="auto"/>
          </w:tcPr>
          <w:p w14:paraId="48C9FE1B" w14:textId="797A277E" w:rsidR="009A7C3E" w:rsidRPr="001F0F55" w:rsidRDefault="009A7C3E" w:rsidP="001F0F55">
            <w:pPr>
              <w:ind w:firstLine="708"/>
              <w:jc w:val="both"/>
              <w:rPr>
                <w:rFonts w:eastAsia="Calibri"/>
              </w:rPr>
            </w:pPr>
            <w:r w:rsidRPr="001F0F55">
              <w:rPr>
                <w:rFonts w:eastAsia="Calibri"/>
              </w:rPr>
              <w:t>Приложение № 1</w:t>
            </w:r>
          </w:p>
          <w:p w14:paraId="08262475" w14:textId="77777777" w:rsidR="009A7C3E" w:rsidRPr="001F0F55" w:rsidRDefault="009A7C3E" w:rsidP="001F0F55">
            <w:pPr>
              <w:ind w:firstLine="708"/>
              <w:jc w:val="both"/>
              <w:rPr>
                <w:rFonts w:eastAsia="Calibri"/>
              </w:rPr>
            </w:pPr>
            <w:r w:rsidRPr="001F0F55">
              <w:rPr>
                <w:rFonts w:eastAsia="Calibri"/>
              </w:rPr>
              <w:t>к приказу ГОКУ «ЦТИ»</w:t>
            </w:r>
          </w:p>
          <w:p w14:paraId="3A515D64" w14:textId="74A213D4" w:rsidR="009A7C3E" w:rsidRPr="001F0F55" w:rsidRDefault="009A7C3E" w:rsidP="001F0F55">
            <w:pPr>
              <w:ind w:firstLine="708"/>
              <w:jc w:val="both"/>
            </w:pPr>
            <w:r w:rsidRPr="001F0F55">
              <w:t>от «</w:t>
            </w:r>
            <w:r w:rsidR="00BA3F19">
              <w:t>24</w:t>
            </w:r>
            <w:r w:rsidRPr="001F0F55">
              <w:t xml:space="preserve">» </w:t>
            </w:r>
            <w:r w:rsidR="00BA3F19">
              <w:t>янва</w:t>
            </w:r>
            <w:r w:rsidR="00DC09D3">
              <w:t>ря</w:t>
            </w:r>
            <w:r w:rsidRPr="001F0F55">
              <w:t xml:space="preserve"> 202</w:t>
            </w:r>
            <w:r w:rsidR="00BA3F19">
              <w:t>3</w:t>
            </w:r>
            <w:r w:rsidRPr="001F0F55">
              <w:t xml:space="preserve"> г. </w:t>
            </w:r>
          </w:p>
          <w:p w14:paraId="5E78AAB4" w14:textId="3554A768" w:rsidR="009A7C3E" w:rsidRPr="001F0F55" w:rsidRDefault="009A7C3E" w:rsidP="001F0F55">
            <w:pPr>
              <w:ind w:firstLine="708"/>
              <w:jc w:val="both"/>
            </w:pPr>
            <w:r w:rsidRPr="001F0F55">
              <w:rPr>
                <w:rFonts w:eastAsia="Calibri"/>
              </w:rPr>
              <w:t xml:space="preserve">№ </w:t>
            </w:r>
            <w:r w:rsidR="00BA3F19">
              <w:rPr>
                <w:rFonts w:eastAsia="Calibri"/>
              </w:rPr>
              <w:t>30</w:t>
            </w:r>
          </w:p>
        </w:tc>
      </w:tr>
      <w:bookmarkEnd w:id="0"/>
    </w:tbl>
    <w:p w14:paraId="032E68BA" w14:textId="77777777" w:rsidR="00971503" w:rsidRPr="001F0F55" w:rsidRDefault="00971503" w:rsidP="001F0F55">
      <w:pPr>
        <w:ind w:firstLine="709"/>
        <w:jc w:val="both"/>
        <w:rPr>
          <w:b/>
        </w:rPr>
      </w:pPr>
    </w:p>
    <w:p w14:paraId="26745A4C" w14:textId="77777777" w:rsidR="00971503" w:rsidRPr="001F0F55" w:rsidRDefault="00971503" w:rsidP="009F4F29">
      <w:pPr>
        <w:ind w:firstLine="709"/>
        <w:jc w:val="center"/>
        <w:rPr>
          <w:b/>
        </w:rPr>
      </w:pPr>
      <w:r w:rsidRPr="001F0F55">
        <w:rPr>
          <w:b/>
        </w:rPr>
        <w:t>Извещение</w:t>
      </w:r>
    </w:p>
    <w:p w14:paraId="58B8EE53" w14:textId="25225285" w:rsidR="00971503" w:rsidRPr="001F0F55" w:rsidRDefault="00971503" w:rsidP="009F4F29">
      <w:pPr>
        <w:ind w:firstLine="709"/>
        <w:jc w:val="center"/>
        <w:rPr>
          <w:b/>
        </w:rPr>
      </w:pPr>
      <w:r w:rsidRPr="001F0F55">
        <w:rPr>
          <w:b/>
        </w:rPr>
        <w:t>о проведении аукциона на право заключения договор</w:t>
      </w:r>
      <w:r w:rsidR="00BA3F19">
        <w:rPr>
          <w:b/>
        </w:rPr>
        <w:t>а</w:t>
      </w:r>
    </w:p>
    <w:p w14:paraId="499BD964" w14:textId="696B598C" w:rsidR="00971503" w:rsidRPr="001F0F55" w:rsidRDefault="00971503" w:rsidP="009F4F29">
      <w:pPr>
        <w:ind w:firstLine="709"/>
        <w:jc w:val="center"/>
        <w:rPr>
          <w:b/>
        </w:rPr>
      </w:pPr>
      <w:r w:rsidRPr="001F0F55">
        <w:rPr>
          <w:b/>
        </w:rPr>
        <w:t>аренды земельн</w:t>
      </w:r>
      <w:r w:rsidR="00BA3F19">
        <w:rPr>
          <w:b/>
        </w:rPr>
        <w:t>ого</w:t>
      </w:r>
      <w:r w:rsidRPr="001F0F55">
        <w:rPr>
          <w:b/>
        </w:rPr>
        <w:t xml:space="preserve"> участк</w:t>
      </w:r>
      <w:r w:rsidR="00BA3F19">
        <w:rPr>
          <w:b/>
        </w:rPr>
        <w:t xml:space="preserve">а, </w:t>
      </w:r>
      <w:r w:rsidR="00BA3F19" w:rsidRPr="00BA3F19">
        <w:rPr>
          <w:b/>
        </w:rPr>
        <w:t>государственная собственность на которы</w:t>
      </w:r>
      <w:r w:rsidR="00BA3F19">
        <w:rPr>
          <w:b/>
        </w:rPr>
        <w:t>й</w:t>
      </w:r>
      <w:r w:rsidR="00BA3F19" w:rsidRPr="00BA3F19">
        <w:rPr>
          <w:b/>
        </w:rPr>
        <w:t xml:space="preserve"> не разграничена</w:t>
      </w:r>
    </w:p>
    <w:p w14:paraId="7AEFB91A" w14:textId="77777777" w:rsidR="00971503" w:rsidRPr="001F0F55" w:rsidRDefault="00971503" w:rsidP="001F0F55">
      <w:pPr>
        <w:ind w:firstLine="709"/>
        <w:jc w:val="both"/>
        <w:rPr>
          <w:b/>
        </w:rPr>
      </w:pPr>
    </w:p>
    <w:p w14:paraId="599D0A3D" w14:textId="200B04E6" w:rsidR="00971503" w:rsidRPr="001F0F55" w:rsidRDefault="0028497D" w:rsidP="001F0F55">
      <w:pPr>
        <w:ind w:firstLine="709"/>
        <w:jc w:val="both"/>
      </w:pPr>
      <w:r w:rsidRPr="001F0F55">
        <w:t>Государственное областное казенное учреждение «Центр технической инвентаризации», действующее в интересах Министерства имущественных отношений Мурманской области, уведомляет о проведении аукциона на право заключения договор</w:t>
      </w:r>
      <w:r w:rsidR="00BA3F19">
        <w:t>а</w:t>
      </w:r>
      <w:r w:rsidRPr="001F0F55">
        <w:t xml:space="preserve"> аренды земельн</w:t>
      </w:r>
      <w:r w:rsidR="00BA3F19">
        <w:t>ого</w:t>
      </w:r>
      <w:r w:rsidRPr="001F0F55">
        <w:t xml:space="preserve"> участк</w:t>
      </w:r>
      <w:r w:rsidR="00BA3F19">
        <w:t>а</w:t>
      </w:r>
      <w:r w:rsidRPr="001F0F55">
        <w:t>, государственная собственность на которы</w:t>
      </w:r>
      <w:r w:rsidR="00BA3F19">
        <w:t>й</w:t>
      </w:r>
      <w:r w:rsidRPr="001F0F55">
        <w:t xml:space="preserve"> не разграничена</w:t>
      </w:r>
      <w:r w:rsidR="00971503" w:rsidRPr="001F0F55">
        <w:t>.</w:t>
      </w:r>
    </w:p>
    <w:p w14:paraId="789EA04C" w14:textId="77777777" w:rsidR="00971503" w:rsidRPr="001F0F55" w:rsidRDefault="00971503" w:rsidP="001F0F55">
      <w:pPr>
        <w:ind w:firstLine="709"/>
        <w:jc w:val="both"/>
      </w:pPr>
    </w:p>
    <w:p w14:paraId="78787127" w14:textId="77777777" w:rsidR="00971503" w:rsidRPr="001F0F55" w:rsidRDefault="00971503" w:rsidP="001F0F55">
      <w:pPr>
        <w:ind w:firstLine="709"/>
        <w:jc w:val="both"/>
        <w:rPr>
          <w:b/>
        </w:rPr>
      </w:pPr>
      <w:r w:rsidRPr="001F0F55">
        <w:rPr>
          <w:b/>
        </w:rPr>
        <w:t>1.</w:t>
      </w:r>
      <w:r w:rsidRPr="001F0F55">
        <w:rPr>
          <w:b/>
        </w:rPr>
        <w:tab/>
        <w:t>Общие сведения об аукционе.</w:t>
      </w:r>
    </w:p>
    <w:p w14:paraId="3F99D496" w14:textId="28CFFFAB" w:rsidR="00971503" w:rsidRPr="001F0F55" w:rsidRDefault="00971503" w:rsidP="001F0F55">
      <w:pPr>
        <w:ind w:firstLine="709"/>
        <w:jc w:val="both"/>
      </w:pPr>
      <w:r w:rsidRPr="00BC3D7D">
        <w:t>1.1. Наименование решения Уполномоченного органа о проведении аукциона, реквизиты указанного решения:</w:t>
      </w:r>
      <w:r w:rsidRPr="001F0F55">
        <w:t xml:space="preserve"> аукцион проводится во исполнение приказ</w:t>
      </w:r>
      <w:r w:rsidR="00DC09D3">
        <w:t>а</w:t>
      </w:r>
      <w:r w:rsidRPr="001F0F55">
        <w:t xml:space="preserve"> Министерства имущественных отношений Мурманской </w:t>
      </w:r>
      <w:r w:rsidR="00813B4B" w:rsidRPr="00BC3D7D">
        <w:t xml:space="preserve">от </w:t>
      </w:r>
      <w:r w:rsidR="00BA3F19">
        <w:t>31</w:t>
      </w:r>
      <w:r w:rsidR="00DC09D3">
        <w:t>.</w:t>
      </w:r>
      <w:r w:rsidR="00BA3F19">
        <w:t>08</w:t>
      </w:r>
      <w:r w:rsidR="00813B4B" w:rsidRPr="00813B4B">
        <w:t>.202</w:t>
      </w:r>
      <w:r w:rsidR="00BA3F19">
        <w:t>2</w:t>
      </w:r>
      <w:r w:rsidR="00813B4B" w:rsidRPr="00813B4B">
        <w:t xml:space="preserve"> № </w:t>
      </w:r>
      <w:r w:rsidR="00BA3F19">
        <w:t>408</w:t>
      </w:r>
      <w:r w:rsidR="00813B4B" w:rsidRPr="00813B4B">
        <w:t xml:space="preserve"> «О подготовке и проведении аукциона на право заключения договор</w:t>
      </w:r>
      <w:r w:rsidR="00BA3F19">
        <w:t>а</w:t>
      </w:r>
      <w:r w:rsidR="00813B4B" w:rsidRPr="00813B4B">
        <w:t xml:space="preserve"> аренды земельн</w:t>
      </w:r>
      <w:r w:rsidR="00BA3F19">
        <w:t>ого</w:t>
      </w:r>
      <w:r w:rsidR="00813B4B" w:rsidRPr="00813B4B">
        <w:t xml:space="preserve"> участк</w:t>
      </w:r>
      <w:r w:rsidR="00BA3F19">
        <w:t>а</w:t>
      </w:r>
      <w:r w:rsidR="00813B4B" w:rsidRPr="00813B4B">
        <w:t>, государственная собственность на которы</w:t>
      </w:r>
      <w:r w:rsidR="00BA3F19">
        <w:t>й</w:t>
      </w:r>
      <w:r w:rsidR="00813B4B" w:rsidRPr="00813B4B">
        <w:t xml:space="preserve"> не разграничена»</w:t>
      </w:r>
      <w:r w:rsidR="00BC3D7D">
        <w:t>.</w:t>
      </w:r>
    </w:p>
    <w:p w14:paraId="0B7D5C3B" w14:textId="761405B6" w:rsidR="00971503" w:rsidRPr="001F0F55" w:rsidRDefault="00971503" w:rsidP="001F0F55">
      <w:pPr>
        <w:ind w:firstLine="709"/>
        <w:jc w:val="both"/>
      </w:pPr>
      <w:r w:rsidRPr="00E44AA7">
        <w:rPr>
          <w:u w:val="single"/>
        </w:rPr>
        <w:t>Организатор аукциона</w:t>
      </w:r>
      <w:r w:rsidRPr="001F0F55">
        <w:t>: Государственное областное казенное учреждение «Центр технической инвентаризации» (ГОКУ «ЦТИ»)</w:t>
      </w:r>
      <w:r w:rsidR="00813B4B">
        <w:t xml:space="preserve">, </w:t>
      </w:r>
      <w:r w:rsidR="00813B4B" w:rsidRPr="001F0F55">
        <w:t>юридический адрес</w:t>
      </w:r>
      <w:r w:rsidR="00813B4B">
        <w:t>:</w:t>
      </w:r>
      <w:r w:rsidR="00813B4B" w:rsidRPr="001F0F55">
        <w:t xml:space="preserve"> </w:t>
      </w:r>
      <w:r w:rsidRPr="001F0F55">
        <w:t>183038, Мурманская область, г. Мурманск, ул. Карла Маркса, д. 3</w:t>
      </w:r>
      <w:r w:rsidR="00FF7B89" w:rsidRPr="001F0F55">
        <w:t>;</w:t>
      </w:r>
      <w:r w:rsidR="00813B4B">
        <w:t xml:space="preserve"> фактический адрес:</w:t>
      </w:r>
      <w:r w:rsidR="00300B01">
        <w:t xml:space="preserve"> </w:t>
      </w:r>
      <w:r w:rsidRPr="001F0F55">
        <w:t xml:space="preserve">183038, Мурманская область, Карла Маркса, д. 18, </w:t>
      </w:r>
      <w:proofErr w:type="spellStart"/>
      <w:r w:rsidRPr="001F0F55">
        <w:t>каб</w:t>
      </w:r>
      <w:proofErr w:type="spellEnd"/>
      <w:r w:rsidRPr="001F0F55">
        <w:t>.</w:t>
      </w:r>
      <w:r w:rsidR="00813B4B">
        <w:t xml:space="preserve"> </w:t>
      </w:r>
      <w:r w:rsidR="00813B4B" w:rsidRPr="001F0F55">
        <w:t>114</w:t>
      </w:r>
      <w:r w:rsidR="00FF7B89" w:rsidRPr="001F0F55">
        <w:t>,</w:t>
      </w:r>
      <w:r w:rsidRPr="001F0F55">
        <w:t xml:space="preserve"> электронная почта</w:t>
      </w:r>
      <w:r w:rsidR="005F3AC5" w:rsidRPr="001F0F55">
        <w:t>:</w:t>
      </w:r>
      <w:r w:rsidRPr="001F0F55">
        <w:t xml:space="preserve"> </w:t>
      </w:r>
      <w:hyperlink r:id="rId8" w:history="1">
        <w:r w:rsidRPr="001F0F55">
          <w:t>auction-zu@ctimo.ru</w:t>
        </w:r>
      </w:hyperlink>
      <w:r w:rsidR="00813B4B">
        <w:t>,</w:t>
      </w:r>
      <w:r w:rsidR="00813B4B" w:rsidRPr="00813B4B">
        <w:t xml:space="preserve"> </w:t>
      </w:r>
      <w:r w:rsidR="00813B4B" w:rsidRPr="001F0F55">
        <w:t xml:space="preserve">тел. 8 (8152) 689-617 – отдел организации </w:t>
      </w:r>
      <w:r w:rsidR="0018672E">
        <w:t xml:space="preserve">торгов управления земельных ресурсов </w:t>
      </w:r>
      <w:r w:rsidR="00813B4B" w:rsidRPr="001F0F55">
        <w:t>ГОКУ «ЦТИ»</w:t>
      </w:r>
      <w:r w:rsidR="00813B4B">
        <w:t>.</w:t>
      </w:r>
    </w:p>
    <w:p w14:paraId="6347FFD3" w14:textId="0D9B738D" w:rsidR="00971503" w:rsidRPr="001F0F55" w:rsidRDefault="00971503" w:rsidP="001F0F55">
      <w:pPr>
        <w:ind w:firstLine="709"/>
        <w:jc w:val="both"/>
      </w:pPr>
      <w:r w:rsidRPr="001F0F55">
        <w:t xml:space="preserve">1.2. </w:t>
      </w:r>
      <w:r w:rsidR="00E06BB3" w:rsidRPr="00E44AA7">
        <w:rPr>
          <w:u w:val="single"/>
        </w:rPr>
        <w:t>Форма проведения аукциона</w:t>
      </w:r>
      <w:r w:rsidR="00E06BB3" w:rsidRPr="00F136EB">
        <w:t>: аукцион, открытый по составу участников, по форме подачи заявок и предложений о размере годовой арендной платы</w:t>
      </w:r>
      <w:r w:rsidR="00BC3D7D">
        <w:t>.</w:t>
      </w:r>
    </w:p>
    <w:p w14:paraId="7231A7CD" w14:textId="13A52F1D" w:rsidR="00971503" w:rsidRPr="001F0F55" w:rsidRDefault="00971503" w:rsidP="001F0F55">
      <w:pPr>
        <w:ind w:firstLine="709"/>
        <w:jc w:val="both"/>
      </w:pPr>
      <w:r w:rsidRPr="001F0F55">
        <w:t>1.3. Документация к открытому аукциону в электронном виде доступна со дня публикации на официальном сайте Российской Федерации для размещения информации о проведении торгов по адресу -  http://</w:t>
      </w:r>
      <w:hyperlink r:id="rId9" w:history="1">
        <w:r w:rsidRPr="001F0F55">
          <w:t>torgi.gov.ru</w:t>
        </w:r>
      </w:hyperlink>
      <w:r w:rsidRPr="001F0F55">
        <w:t xml:space="preserve">; на сайте Министерства имущественных отношений Мурманской области по адресу </w:t>
      </w:r>
      <w:hyperlink r:id="rId10" w:history="1">
        <w:r w:rsidRPr="001F0F55">
          <w:t>https://property.gov-murman.ru/activities/predostavlenie/</w:t>
        </w:r>
      </w:hyperlink>
      <w:r w:rsidRPr="001F0F55">
        <w:t>.</w:t>
      </w:r>
    </w:p>
    <w:p w14:paraId="1F9A2FF1" w14:textId="77777777" w:rsidR="00770992" w:rsidRPr="00126946" w:rsidRDefault="00971503" w:rsidP="00770992">
      <w:pPr>
        <w:ind w:firstLine="709"/>
        <w:jc w:val="both"/>
      </w:pPr>
      <w:r w:rsidRPr="001F0F55">
        <w:t>1.4.</w:t>
      </w:r>
      <w:r w:rsidRPr="001F0F55">
        <w:tab/>
      </w:r>
      <w:r w:rsidR="00770992" w:rsidRPr="00126946">
        <w:t xml:space="preserve">Дата, время и порядок осмотра земельных участков на местности: осмотр земельного участка на местности осуществляется </w:t>
      </w:r>
      <w:r w:rsidR="00770992">
        <w:t>заявителями</w:t>
      </w:r>
      <w:r w:rsidR="00770992" w:rsidRPr="00126946">
        <w:t xml:space="preserve"> самостоятельно.</w:t>
      </w:r>
    </w:p>
    <w:p w14:paraId="60D0BEE7" w14:textId="792E04B2" w:rsidR="00971503" w:rsidRPr="001F0F55" w:rsidRDefault="00971503" w:rsidP="001F0F55">
      <w:pPr>
        <w:ind w:firstLine="709"/>
        <w:jc w:val="both"/>
      </w:pPr>
      <w:r w:rsidRPr="001F0F55">
        <w:t xml:space="preserve">1.5. Место, дата и время начала и окончания приема заявок об участии в торгах (далее именуются – заявки): </w:t>
      </w:r>
    </w:p>
    <w:p w14:paraId="1936B75D" w14:textId="58ECC6CD" w:rsidR="00BC3D7D" w:rsidRPr="000115EE" w:rsidRDefault="00BC3D7D" w:rsidP="00BC3D7D">
      <w:pPr>
        <w:ind w:firstLine="709"/>
        <w:jc w:val="both"/>
      </w:pPr>
      <w:r w:rsidRPr="00126946">
        <w:t>Дата начала приема заявок на участие в аукционе</w:t>
      </w:r>
      <w:r w:rsidRPr="000115EE">
        <w:t xml:space="preserve">: </w:t>
      </w:r>
      <w:r>
        <w:rPr>
          <w:b/>
          <w:bCs/>
          <w:u w:val="single"/>
        </w:rPr>
        <w:t>2</w:t>
      </w:r>
      <w:r w:rsidR="00BA3F19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  <w:r w:rsidR="00BA3F19">
        <w:rPr>
          <w:b/>
          <w:bCs/>
          <w:u w:val="single"/>
        </w:rPr>
        <w:t>02</w:t>
      </w:r>
      <w:r w:rsidRPr="00333E85">
        <w:rPr>
          <w:b/>
          <w:bCs/>
          <w:u w:val="single"/>
        </w:rPr>
        <w:t>.202</w:t>
      </w:r>
      <w:r w:rsidR="00BA3F19">
        <w:rPr>
          <w:b/>
          <w:bCs/>
          <w:u w:val="single"/>
        </w:rPr>
        <w:t>3</w:t>
      </w:r>
      <w:r w:rsidRPr="00333E85">
        <w:rPr>
          <w:b/>
          <w:bCs/>
          <w:u w:val="single"/>
        </w:rPr>
        <w:t xml:space="preserve"> с 08:30</w:t>
      </w:r>
      <w:r w:rsidRPr="000115EE">
        <w:t xml:space="preserve"> (по местному времени).</w:t>
      </w:r>
    </w:p>
    <w:p w14:paraId="63252D05" w14:textId="559AEB67" w:rsidR="00BC3D7D" w:rsidRPr="00126946" w:rsidRDefault="00BC3D7D" w:rsidP="00BC3D7D">
      <w:pPr>
        <w:ind w:firstLine="709"/>
        <w:jc w:val="both"/>
      </w:pPr>
      <w:r w:rsidRPr="000115EE">
        <w:t xml:space="preserve">Дата окончания приема заявок на участие в аукционе: </w:t>
      </w:r>
      <w:r w:rsidR="00BA3F19">
        <w:rPr>
          <w:b/>
          <w:bCs/>
          <w:u w:val="single"/>
        </w:rPr>
        <w:t>20</w:t>
      </w:r>
      <w:r>
        <w:rPr>
          <w:b/>
          <w:bCs/>
          <w:u w:val="single"/>
        </w:rPr>
        <w:t>.</w:t>
      </w:r>
      <w:r w:rsidR="00BA3F19">
        <w:rPr>
          <w:b/>
          <w:bCs/>
          <w:u w:val="single"/>
        </w:rPr>
        <w:t>03</w:t>
      </w:r>
      <w:r w:rsidRPr="00333E85">
        <w:rPr>
          <w:b/>
          <w:bCs/>
          <w:u w:val="single"/>
        </w:rPr>
        <w:t>.202</w:t>
      </w:r>
      <w:r w:rsidR="00BA3F19">
        <w:rPr>
          <w:b/>
          <w:bCs/>
          <w:u w:val="single"/>
        </w:rPr>
        <w:t>3</w:t>
      </w:r>
      <w:r w:rsidRPr="00333E85">
        <w:rPr>
          <w:b/>
          <w:bCs/>
          <w:u w:val="single"/>
        </w:rPr>
        <w:t xml:space="preserve"> в 10:00</w:t>
      </w:r>
      <w:r w:rsidRPr="00126946">
        <w:t xml:space="preserve"> (по местному времени)</w:t>
      </w:r>
      <w:r>
        <w:t>.</w:t>
      </w:r>
    </w:p>
    <w:p w14:paraId="243D0889" w14:textId="77777777" w:rsidR="00BC3D7D" w:rsidRPr="00126946" w:rsidRDefault="00BC3D7D" w:rsidP="00BC3D7D">
      <w:pPr>
        <w:ind w:firstLine="709"/>
        <w:jc w:val="both"/>
      </w:pPr>
      <w:r w:rsidRPr="00126946">
        <w:t xml:space="preserve">Задаток в установленном размере должен поступить на счет организатора </w:t>
      </w:r>
      <w:r>
        <w:t>аукциона</w:t>
      </w:r>
      <w:r w:rsidRPr="00126946">
        <w:t xml:space="preserve"> на дату рассмотрения заявок.</w:t>
      </w:r>
    </w:p>
    <w:p w14:paraId="547D42F0" w14:textId="77777777" w:rsidR="00BC3D7D" w:rsidRPr="00126946" w:rsidRDefault="00BC3D7D" w:rsidP="00BC3D7D">
      <w:pPr>
        <w:ind w:firstLine="709"/>
        <w:jc w:val="both"/>
      </w:pPr>
      <w:r w:rsidRPr="00126946">
        <w:t xml:space="preserve">Личный прием заявок производится по адресу: Мурманская область, г. Мурманск, ул. Карла Маркса, д. 18, </w:t>
      </w:r>
      <w:proofErr w:type="spellStart"/>
      <w:r w:rsidRPr="00126946">
        <w:t>каб</w:t>
      </w:r>
      <w:proofErr w:type="spellEnd"/>
      <w:r w:rsidRPr="00126946">
        <w:t>. 114, пн.-чт. с 08.30 до 12.30 и с 14.00 до 16.30; пт. с 09.00 до 12.30 и с 14.00 до 15.30.</w:t>
      </w:r>
    </w:p>
    <w:p w14:paraId="647DE2DA" w14:textId="77777777" w:rsidR="00BC3D7D" w:rsidRPr="00126946" w:rsidRDefault="00BC3D7D" w:rsidP="00BC3D7D">
      <w:pPr>
        <w:ind w:firstLine="709"/>
        <w:jc w:val="both"/>
      </w:pPr>
      <w:r w:rsidRPr="00126946">
        <w:t xml:space="preserve">Заявки в форме электронных документов, подписанных электронной подписью, направляются по адресу электронной почты: </w:t>
      </w:r>
      <w:hyperlink r:id="rId11" w:history="1">
        <w:r w:rsidRPr="00126946">
          <w:t>auction-zu@ctimo.ru</w:t>
        </w:r>
      </w:hyperlink>
      <w:r w:rsidRPr="00126946">
        <w:t>.</w:t>
      </w:r>
    </w:p>
    <w:p w14:paraId="4C74B417" w14:textId="77777777" w:rsidR="00BC3D7D" w:rsidRPr="00126946" w:rsidRDefault="00BC3D7D" w:rsidP="00BC3D7D">
      <w:pPr>
        <w:ind w:firstLine="709"/>
        <w:jc w:val="both"/>
      </w:pPr>
      <w:r w:rsidRPr="00126946">
        <w:t xml:space="preserve">Почтовым отправлением заявки направляются по адресу: 183038, Мурманская область, г. Мурманск, ул. Карла Маркса, д. 3 – получатель «Отдел организации </w:t>
      </w:r>
      <w:r>
        <w:t xml:space="preserve">торгов управления </w:t>
      </w:r>
      <w:r>
        <w:lastRenderedPageBreak/>
        <w:t>земельных ресурсов</w:t>
      </w:r>
      <w:r w:rsidRPr="00126946">
        <w:t xml:space="preserve"> ГОКУ «ЦТИ». В случае подачи Заявки Заявителем посредством почтовой связи, риск несвоевременного ее поступления Организатору аукциона несет Заявитель.</w:t>
      </w:r>
    </w:p>
    <w:p w14:paraId="342DA99A" w14:textId="77777777" w:rsidR="00BC3D7D" w:rsidRPr="00126946" w:rsidRDefault="00BC3D7D" w:rsidP="00BC3D7D">
      <w:pPr>
        <w:ind w:firstLine="709"/>
        <w:jc w:val="both"/>
      </w:pPr>
      <w:r w:rsidRPr="00126946">
        <w:t xml:space="preserve">Контактное лицо – специалисты отдела организации </w:t>
      </w:r>
      <w:r>
        <w:t>торгов управления земельных ресурсов</w:t>
      </w:r>
      <w:r w:rsidRPr="00126946">
        <w:t xml:space="preserve"> ГОКУ «ЦТИ», тел. 8 (8152) 689-617.</w:t>
      </w:r>
    </w:p>
    <w:p w14:paraId="56D04B37" w14:textId="77777777" w:rsidR="00BC3D7D" w:rsidRDefault="00BC3D7D" w:rsidP="00BC3D7D">
      <w:pPr>
        <w:ind w:firstLine="709"/>
        <w:jc w:val="both"/>
      </w:pPr>
      <w:bookmarkStart w:id="1" w:name="_Hlk112833772"/>
      <w:r w:rsidRPr="000115EE">
        <w:t>1.</w:t>
      </w:r>
      <w:r>
        <w:t>6</w:t>
      </w:r>
      <w:r w:rsidRPr="000115EE">
        <w:t xml:space="preserve">. </w:t>
      </w:r>
      <w:r>
        <w:t xml:space="preserve">Место, дата и время рассмотрения заявок, составления протокола рассмотрения заявок на участие в аукционе: </w:t>
      </w:r>
    </w:p>
    <w:p w14:paraId="0FE267C2" w14:textId="26F1F3E3" w:rsidR="00BC3D7D" w:rsidRPr="000115EE" w:rsidRDefault="00BC3D7D" w:rsidP="00BC3D7D">
      <w:pPr>
        <w:ind w:firstLine="709"/>
        <w:jc w:val="both"/>
      </w:pPr>
      <w:r>
        <w:t xml:space="preserve">- г. Мурманск, ул. Карла Маркса, 18, </w:t>
      </w:r>
      <w:proofErr w:type="spellStart"/>
      <w:r>
        <w:t>каб</w:t>
      </w:r>
      <w:proofErr w:type="spellEnd"/>
      <w:r>
        <w:t xml:space="preserve">. № 114, </w:t>
      </w:r>
      <w:r>
        <w:rPr>
          <w:b/>
          <w:bCs/>
          <w:u w:val="single"/>
        </w:rPr>
        <w:t>2</w:t>
      </w:r>
      <w:r w:rsidR="00BA3F19">
        <w:rPr>
          <w:b/>
          <w:bCs/>
          <w:u w:val="single"/>
        </w:rPr>
        <w:t>2</w:t>
      </w:r>
      <w:r>
        <w:rPr>
          <w:b/>
          <w:bCs/>
          <w:u w:val="single"/>
        </w:rPr>
        <w:t>.</w:t>
      </w:r>
      <w:r w:rsidR="00BA3F19">
        <w:rPr>
          <w:b/>
          <w:bCs/>
          <w:u w:val="single"/>
        </w:rPr>
        <w:t>03</w:t>
      </w:r>
      <w:r w:rsidRPr="00333E85">
        <w:rPr>
          <w:b/>
          <w:bCs/>
          <w:u w:val="single"/>
        </w:rPr>
        <w:t>.202</w:t>
      </w:r>
      <w:r w:rsidR="00BA3F19">
        <w:rPr>
          <w:b/>
          <w:bCs/>
          <w:u w:val="single"/>
        </w:rPr>
        <w:t>3</w:t>
      </w:r>
      <w:r w:rsidRPr="00333E85">
        <w:rPr>
          <w:b/>
          <w:bCs/>
          <w:u w:val="single"/>
        </w:rPr>
        <w:t xml:space="preserve"> в 15:00</w:t>
      </w:r>
      <w:r>
        <w:t>.</w:t>
      </w:r>
    </w:p>
    <w:p w14:paraId="7BB32ABB" w14:textId="77777777" w:rsidR="00BC3D7D" w:rsidRPr="000115EE" w:rsidRDefault="00BC3D7D" w:rsidP="00BC3D7D">
      <w:pPr>
        <w:ind w:firstLine="709"/>
        <w:jc w:val="both"/>
      </w:pPr>
      <w:r w:rsidRPr="000115EE">
        <w:t>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14:paraId="237B3D0C" w14:textId="77777777" w:rsidR="00BC3D7D" w:rsidRPr="000115EE" w:rsidRDefault="00BC3D7D" w:rsidP="00BC3D7D">
      <w:pPr>
        <w:ind w:firstLine="709"/>
        <w:jc w:val="both"/>
      </w:pPr>
      <w:r w:rsidRPr="000115EE">
        <w:t>1.</w:t>
      </w:r>
      <w:r>
        <w:t>7</w:t>
      </w:r>
      <w:r w:rsidRPr="000115EE">
        <w:t>. Дата, время и место проведения аукциона:</w:t>
      </w:r>
    </w:p>
    <w:p w14:paraId="49E1CB9A" w14:textId="730175F6" w:rsidR="00BC3D7D" w:rsidRPr="000115EE" w:rsidRDefault="00BC3D7D" w:rsidP="00BC3D7D">
      <w:pPr>
        <w:ind w:firstLine="709"/>
        <w:jc w:val="both"/>
      </w:pPr>
      <w:r>
        <w:rPr>
          <w:b/>
          <w:bCs/>
          <w:u w:val="single"/>
        </w:rPr>
        <w:t>2</w:t>
      </w:r>
      <w:r w:rsidR="00BA3F19">
        <w:rPr>
          <w:b/>
          <w:bCs/>
          <w:u w:val="single"/>
        </w:rPr>
        <w:t>3</w:t>
      </w:r>
      <w:r>
        <w:rPr>
          <w:b/>
          <w:bCs/>
          <w:u w:val="single"/>
        </w:rPr>
        <w:t>.</w:t>
      </w:r>
      <w:r w:rsidR="00BA3F19">
        <w:rPr>
          <w:b/>
          <w:bCs/>
          <w:u w:val="single"/>
        </w:rPr>
        <w:t>03</w:t>
      </w:r>
      <w:r w:rsidRPr="00333E85">
        <w:rPr>
          <w:b/>
          <w:bCs/>
          <w:u w:val="single"/>
        </w:rPr>
        <w:t>.202</w:t>
      </w:r>
      <w:r w:rsidR="00BA3F19">
        <w:rPr>
          <w:b/>
          <w:bCs/>
          <w:u w:val="single"/>
        </w:rPr>
        <w:t>3</w:t>
      </w:r>
      <w:r w:rsidRPr="00333E85">
        <w:rPr>
          <w:b/>
          <w:bCs/>
          <w:u w:val="single"/>
        </w:rPr>
        <w:t xml:space="preserve"> в 1</w:t>
      </w:r>
      <w:r w:rsidR="00BA3F19">
        <w:rPr>
          <w:b/>
          <w:bCs/>
          <w:u w:val="single"/>
        </w:rPr>
        <w:t>0</w:t>
      </w:r>
      <w:r w:rsidRPr="00333E85">
        <w:rPr>
          <w:b/>
          <w:bCs/>
          <w:u w:val="single"/>
        </w:rPr>
        <w:t>:</w:t>
      </w:r>
      <w:r w:rsidR="00BA3F19">
        <w:rPr>
          <w:b/>
          <w:bCs/>
          <w:u w:val="single"/>
        </w:rPr>
        <w:t>0</w:t>
      </w:r>
      <w:r w:rsidRPr="00333E85">
        <w:rPr>
          <w:b/>
          <w:bCs/>
          <w:u w:val="single"/>
        </w:rPr>
        <w:t>0</w:t>
      </w:r>
      <w:r w:rsidRPr="000115EE">
        <w:t xml:space="preserve"> часов (по местному времени) по адресу: Мурманская область, г. Мурманск, ул. Карла Маркса, 18.</w:t>
      </w:r>
    </w:p>
    <w:p w14:paraId="764CAF67" w14:textId="7633E93A" w:rsidR="00BC3D7D" w:rsidRPr="00126946" w:rsidRDefault="00BC3D7D" w:rsidP="00BC3D7D">
      <w:pPr>
        <w:ind w:firstLine="709"/>
        <w:jc w:val="both"/>
      </w:pPr>
      <w:r w:rsidRPr="000115EE">
        <w:t xml:space="preserve">Регистрация участников аукциона производится </w:t>
      </w:r>
      <w:r>
        <w:rPr>
          <w:b/>
          <w:bCs/>
          <w:u w:val="single"/>
        </w:rPr>
        <w:t>2</w:t>
      </w:r>
      <w:r w:rsidR="00BA3F19">
        <w:rPr>
          <w:b/>
          <w:bCs/>
          <w:u w:val="single"/>
        </w:rPr>
        <w:t>3</w:t>
      </w:r>
      <w:r>
        <w:rPr>
          <w:b/>
          <w:bCs/>
          <w:u w:val="single"/>
        </w:rPr>
        <w:t>.</w:t>
      </w:r>
      <w:r w:rsidR="00BA3F19">
        <w:rPr>
          <w:b/>
          <w:bCs/>
          <w:u w:val="single"/>
        </w:rPr>
        <w:t>03</w:t>
      </w:r>
      <w:r w:rsidRPr="00333E85">
        <w:rPr>
          <w:b/>
          <w:bCs/>
          <w:u w:val="single"/>
        </w:rPr>
        <w:t>.202</w:t>
      </w:r>
      <w:r w:rsidR="00BA3F19">
        <w:rPr>
          <w:b/>
          <w:bCs/>
          <w:u w:val="single"/>
        </w:rPr>
        <w:t>3</w:t>
      </w:r>
      <w:r w:rsidRPr="00126946">
        <w:t xml:space="preserve"> с </w:t>
      </w:r>
      <w:r w:rsidR="00BA3F19">
        <w:rPr>
          <w:b/>
          <w:bCs/>
          <w:u w:val="single"/>
        </w:rPr>
        <w:t>09</w:t>
      </w:r>
      <w:r w:rsidRPr="00333E85">
        <w:rPr>
          <w:b/>
          <w:bCs/>
          <w:u w:val="single"/>
        </w:rPr>
        <w:t>:</w:t>
      </w:r>
      <w:r w:rsidR="00BA3F19">
        <w:rPr>
          <w:b/>
          <w:bCs/>
          <w:u w:val="single"/>
        </w:rPr>
        <w:t>3</w:t>
      </w:r>
      <w:r w:rsidRPr="00333E85">
        <w:rPr>
          <w:b/>
          <w:bCs/>
          <w:u w:val="single"/>
        </w:rPr>
        <w:t xml:space="preserve">0 до </w:t>
      </w:r>
      <w:r w:rsidR="00BA3F19">
        <w:rPr>
          <w:b/>
          <w:bCs/>
          <w:u w:val="single"/>
        </w:rPr>
        <w:t>09</w:t>
      </w:r>
      <w:r w:rsidRPr="00333E85">
        <w:rPr>
          <w:b/>
          <w:bCs/>
          <w:u w:val="single"/>
        </w:rPr>
        <w:t>:</w:t>
      </w:r>
      <w:r w:rsidR="00BA3F19">
        <w:rPr>
          <w:b/>
          <w:bCs/>
          <w:u w:val="single"/>
        </w:rPr>
        <w:t>50</w:t>
      </w:r>
      <w:r w:rsidRPr="00126946">
        <w:t xml:space="preserve"> по местному времени по адресу: Мурманская область, г. Мурманск, ул. Карла Маркса, 18</w:t>
      </w:r>
      <w:r>
        <w:t xml:space="preserve">, </w:t>
      </w:r>
      <w:proofErr w:type="spellStart"/>
      <w:r w:rsidRPr="009B23D1">
        <w:t>каб</w:t>
      </w:r>
      <w:proofErr w:type="spellEnd"/>
      <w:r w:rsidRPr="009B23D1">
        <w:t>. 114</w:t>
      </w:r>
      <w:r>
        <w:t>.</w:t>
      </w:r>
      <w:r w:rsidRPr="00126946">
        <w:t xml:space="preserve"> </w:t>
      </w:r>
    </w:p>
    <w:bookmarkEnd w:id="1"/>
    <w:p w14:paraId="67BCD81C" w14:textId="77777777" w:rsidR="00F10378" w:rsidRPr="001F0F55" w:rsidRDefault="00F10378" w:rsidP="001F0F55">
      <w:pPr>
        <w:ind w:firstLine="709"/>
        <w:jc w:val="both"/>
      </w:pPr>
    </w:p>
    <w:p w14:paraId="53305219" w14:textId="3B233545" w:rsidR="00971503" w:rsidRPr="001F0F55" w:rsidRDefault="00971503" w:rsidP="001F0F55">
      <w:pPr>
        <w:ind w:firstLine="709"/>
        <w:jc w:val="both"/>
        <w:rPr>
          <w:b/>
          <w:bCs/>
        </w:rPr>
      </w:pPr>
      <w:r w:rsidRPr="001F0F55">
        <w:rPr>
          <w:b/>
          <w:bCs/>
        </w:rPr>
        <w:t>2. Предмет аукциона</w:t>
      </w:r>
    </w:p>
    <w:p w14:paraId="50BF7427" w14:textId="77777777" w:rsidR="00706927" w:rsidRPr="001F0F55" w:rsidRDefault="00706927" w:rsidP="001F0F55">
      <w:pPr>
        <w:ind w:firstLine="709"/>
        <w:jc w:val="both"/>
        <w:rPr>
          <w:b/>
          <w:bCs/>
        </w:rPr>
      </w:pPr>
    </w:p>
    <w:p w14:paraId="7FCA7A38" w14:textId="097FDDA7" w:rsidR="00971503" w:rsidRPr="001F0F55" w:rsidRDefault="00971503" w:rsidP="001F0F55">
      <w:pPr>
        <w:tabs>
          <w:tab w:val="left" w:pos="851"/>
        </w:tabs>
        <w:ind w:firstLine="709"/>
        <w:jc w:val="both"/>
        <w:rPr>
          <w:b/>
        </w:rPr>
      </w:pPr>
      <w:bookmarkStart w:id="2" w:name="_Hlk71802016"/>
      <w:bookmarkStart w:id="3" w:name="_Hlk89169042"/>
      <w:bookmarkStart w:id="4" w:name="_Hlk74301309"/>
      <w:r w:rsidRPr="001F0F55">
        <w:rPr>
          <w:b/>
          <w:u w:val="single"/>
        </w:rPr>
        <w:t>ЛОТ №</w:t>
      </w:r>
      <w:r w:rsidR="00963632" w:rsidRPr="001F0F55">
        <w:rPr>
          <w:b/>
          <w:u w:val="single"/>
        </w:rPr>
        <w:t xml:space="preserve"> </w:t>
      </w:r>
      <w:r w:rsidRPr="001F0F55">
        <w:rPr>
          <w:b/>
          <w:u w:val="single"/>
        </w:rPr>
        <w:t>1:</w:t>
      </w:r>
    </w:p>
    <w:p w14:paraId="15BFC130" w14:textId="3B9A02ED" w:rsidR="00971503" w:rsidRPr="0004790C" w:rsidRDefault="003A38CD" w:rsidP="001F0F55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PSMT"/>
          <w:highlight w:val="yellow"/>
          <w:lang w:eastAsia="en-US"/>
        </w:rPr>
      </w:pPr>
      <w:r w:rsidRPr="001F0F55">
        <w:rPr>
          <w:u w:val="single"/>
        </w:rPr>
        <w:t>з</w:t>
      </w:r>
      <w:r w:rsidR="00971503" w:rsidRPr="001F0F55">
        <w:rPr>
          <w:u w:val="single"/>
        </w:rPr>
        <w:t xml:space="preserve">емельный участок с кадастровым номером: </w:t>
      </w:r>
      <w:bookmarkEnd w:id="2"/>
      <w:r w:rsidR="00F258AE" w:rsidRPr="00F258AE">
        <w:rPr>
          <w:b/>
          <w:u w:val="single"/>
        </w:rPr>
        <w:t>51:28:0100001:</w:t>
      </w:r>
      <w:r w:rsidR="00F258AE" w:rsidRPr="003A1B92">
        <w:rPr>
          <w:b/>
          <w:u w:val="single"/>
        </w:rPr>
        <w:t>537</w:t>
      </w:r>
      <w:r w:rsidR="00971503" w:rsidRPr="003A1B92">
        <w:rPr>
          <w:b/>
          <w:u w:val="single"/>
        </w:rPr>
        <w:t>;</w:t>
      </w:r>
    </w:p>
    <w:p w14:paraId="3F660A37" w14:textId="519E519C" w:rsidR="00C77C37" w:rsidRPr="00F258AE" w:rsidRDefault="00C77C37" w:rsidP="00C77C37">
      <w:pPr>
        <w:suppressAutoHyphens/>
        <w:autoSpaceDE w:val="0"/>
        <w:autoSpaceDN w:val="0"/>
        <w:adjustRightInd w:val="0"/>
        <w:ind w:firstLine="709"/>
        <w:jc w:val="both"/>
      </w:pPr>
      <w:r w:rsidRPr="00F258AE">
        <w:rPr>
          <w:u w:val="single"/>
        </w:rPr>
        <w:t>площадь:</w:t>
      </w:r>
      <w:r w:rsidRPr="00F258AE">
        <w:t xml:space="preserve"> </w:t>
      </w:r>
      <w:r w:rsidR="00F258AE" w:rsidRPr="00F258AE">
        <w:rPr>
          <w:rFonts w:eastAsia="TimesNewRomanPSMT"/>
          <w:lang w:eastAsia="en-US"/>
        </w:rPr>
        <w:t>64</w:t>
      </w:r>
      <w:r w:rsidRPr="00F258AE">
        <w:t xml:space="preserve"> кв.</w:t>
      </w:r>
      <w:r w:rsidR="00A67727" w:rsidRPr="00F258AE">
        <w:t xml:space="preserve"> </w:t>
      </w:r>
      <w:r w:rsidRPr="00F258AE">
        <w:t>м;</w:t>
      </w:r>
    </w:p>
    <w:p w14:paraId="48A2BCAB" w14:textId="2B76292F" w:rsidR="00C77C37" w:rsidRPr="00F258AE" w:rsidRDefault="00C77C37" w:rsidP="00AC7113">
      <w:pPr>
        <w:autoSpaceDE w:val="0"/>
        <w:autoSpaceDN w:val="0"/>
        <w:adjustRightInd w:val="0"/>
        <w:ind w:firstLine="708"/>
        <w:jc w:val="both"/>
      </w:pPr>
      <w:r w:rsidRPr="00F258AE">
        <w:rPr>
          <w:u w:val="single"/>
        </w:rPr>
        <w:t>местоположение земельного участка</w:t>
      </w:r>
      <w:r w:rsidRPr="00F258AE">
        <w:t xml:space="preserve">: </w:t>
      </w:r>
      <w:bookmarkStart w:id="5" w:name="_Hlk125617125"/>
      <w:r w:rsidR="00F258AE" w:rsidRPr="00F258AE">
        <w:t>Российская Федерация, Мурманская область, городской округ город Полярные Зори, населенный пункт Зашеек</w:t>
      </w:r>
      <w:bookmarkEnd w:id="5"/>
      <w:r w:rsidRPr="00F258AE">
        <w:t>;</w:t>
      </w:r>
    </w:p>
    <w:p w14:paraId="262CBA0C" w14:textId="77777777" w:rsidR="00C77C37" w:rsidRPr="00F258AE" w:rsidRDefault="00C77C37" w:rsidP="00C77C37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 w:rsidRPr="00F258AE">
        <w:rPr>
          <w:u w:val="single"/>
        </w:rPr>
        <w:t>категория земель</w:t>
      </w:r>
      <w:r w:rsidRPr="00F258AE">
        <w:t xml:space="preserve">: </w:t>
      </w:r>
      <w:r w:rsidRPr="00F258AE">
        <w:rPr>
          <w:rFonts w:eastAsia="TimesNewRomanPSMT"/>
          <w:lang w:eastAsia="en-US"/>
        </w:rPr>
        <w:t>земли населенных пунктов;</w:t>
      </w:r>
    </w:p>
    <w:p w14:paraId="1CEA349B" w14:textId="695260DB" w:rsidR="00C77C37" w:rsidRPr="00F258AE" w:rsidRDefault="00C77C37" w:rsidP="00C77C37">
      <w:pPr>
        <w:suppressAutoHyphens/>
        <w:autoSpaceDE w:val="0"/>
        <w:autoSpaceDN w:val="0"/>
        <w:adjustRightInd w:val="0"/>
        <w:ind w:firstLine="709"/>
        <w:jc w:val="both"/>
      </w:pPr>
      <w:r w:rsidRPr="00F258AE">
        <w:rPr>
          <w:u w:val="single"/>
        </w:rPr>
        <w:t>разрешённое использование</w:t>
      </w:r>
      <w:r w:rsidRPr="00F258AE">
        <w:t xml:space="preserve">: </w:t>
      </w:r>
      <w:r w:rsidR="00DA19BE" w:rsidRPr="00F258AE">
        <w:t>причалы для маломерных судов</w:t>
      </w:r>
      <w:r w:rsidRPr="00F258AE">
        <w:t>;</w:t>
      </w:r>
    </w:p>
    <w:p w14:paraId="5FF0D468" w14:textId="77777777" w:rsidR="00C77C37" w:rsidRPr="00F258AE" w:rsidRDefault="00C77C37" w:rsidP="00C77C37">
      <w:pPr>
        <w:suppressAutoHyphens/>
        <w:autoSpaceDE w:val="0"/>
        <w:autoSpaceDN w:val="0"/>
        <w:adjustRightInd w:val="0"/>
        <w:ind w:firstLine="709"/>
        <w:jc w:val="both"/>
      </w:pPr>
      <w:r w:rsidRPr="00F258AE">
        <w:rPr>
          <w:u w:val="single"/>
        </w:rPr>
        <w:t>границы земельного участка</w:t>
      </w:r>
      <w:r w:rsidRPr="00F258AE">
        <w:t>: в соответствии с Выпиской из ЕГРН;</w:t>
      </w:r>
    </w:p>
    <w:p w14:paraId="3511792A" w14:textId="77777777" w:rsidR="00C77C37" w:rsidRPr="00F258AE" w:rsidRDefault="00C77C37" w:rsidP="00C77C37">
      <w:pPr>
        <w:suppressAutoHyphens/>
        <w:autoSpaceDE w:val="0"/>
        <w:autoSpaceDN w:val="0"/>
        <w:adjustRightInd w:val="0"/>
        <w:ind w:firstLine="709"/>
        <w:jc w:val="both"/>
      </w:pPr>
      <w:r w:rsidRPr="00F258AE">
        <w:rPr>
          <w:u w:val="single"/>
        </w:rPr>
        <w:t>вид собственности</w:t>
      </w:r>
      <w:r w:rsidRPr="00F258AE">
        <w:t>: земельный участок, государственная собственность на который не разграничена;</w:t>
      </w:r>
    </w:p>
    <w:p w14:paraId="7F98F39E" w14:textId="77777777" w:rsidR="00F258AE" w:rsidRDefault="00C77C37" w:rsidP="00F258AE">
      <w:pPr>
        <w:autoSpaceDE w:val="0"/>
        <w:autoSpaceDN w:val="0"/>
        <w:adjustRightInd w:val="0"/>
        <w:ind w:firstLine="708"/>
        <w:jc w:val="both"/>
      </w:pPr>
      <w:r w:rsidRPr="00F258AE">
        <w:rPr>
          <w:u w:val="single"/>
        </w:rPr>
        <w:t>ограничения (обременения)</w:t>
      </w:r>
      <w:r w:rsidRPr="00F258AE">
        <w:t xml:space="preserve">: </w:t>
      </w:r>
      <w:bookmarkStart w:id="6" w:name="_Hlk125617163"/>
      <w:r w:rsidR="00F258AE" w:rsidRPr="00F258AE">
        <w:t>Земельный</w:t>
      </w:r>
      <w:r w:rsidR="00F258AE">
        <w:t xml:space="preserve"> участок полностью расположен в границах зоны с реестровым номером 51:28-6.12 от 05.03.2018, ограничение использования земельного участка в пределах зоны: В соответствии с частью 17 статьи 65 Водного кодекса Российской Федерации от 03 июня 2006 года № 74-ФЗ в границах прибрежных защитных полос наряду с установленными частью 15 настоящей статьи ограничениями запрещаются: 1) распашка земель; 2) размещение отвалов размываемых грунтов; 3) выпас сельскохозяйственных животных и организация для них летних лагерей, ванн. В соответствии с частью 15 статьи 65 Водного кодекса Российской Федерации от 03 июня 2006 года № 74-ФЗ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</w:t>
      </w:r>
      <w:r w:rsidR="00F258AE">
        <w:lastRenderedPageBreak/>
        <w:t xml:space="preserve">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недрах»)., вид/наименование: Прибрежная защитная полоса озера </w:t>
      </w:r>
      <w:proofErr w:type="spellStart"/>
      <w:r w:rsidR="00F258AE">
        <w:t>Пинозеро</w:t>
      </w:r>
      <w:proofErr w:type="spellEnd"/>
      <w:r w:rsidR="00F258AE">
        <w:t xml:space="preserve">, реки Нива, озера </w:t>
      </w:r>
      <w:proofErr w:type="spellStart"/>
      <w:r w:rsidR="00F258AE">
        <w:t>Имандра</w:t>
      </w:r>
      <w:proofErr w:type="spellEnd"/>
      <w:r w:rsidR="00F258AE">
        <w:t>, тип: Прибрежная защитная полоса, дата решения: 22.12.2017, номер решения: 558, наименование ОГВ/ОМСУ: Министерство природных ресурсов и экологии Мурманской области.</w:t>
      </w:r>
    </w:p>
    <w:p w14:paraId="16153562" w14:textId="0DA9B58D" w:rsidR="00F258AE" w:rsidRDefault="00F258AE" w:rsidP="00F258AE">
      <w:pPr>
        <w:autoSpaceDE w:val="0"/>
        <w:autoSpaceDN w:val="0"/>
        <w:adjustRightInd w:val="0"/>
        <w:ind w:firstLine="708"/>
        <w:jc w:val="both"/>
      </w:pPr>
      <w:r>
        <w:t xml:space="preserve">Земельный участок полностью расположен в границах зоны с реестровым номером 51:28-6.13 от 05.03.2018, ограничение использования земельного участка в пределах зоны: В соответствии с частью 15 статьи 65 Водного кодекса Российской Федерации от 03 июня 2006 года №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 В соответствии с частью 16 статьи 65 Водного кодекса Российской Федерации от 03 июня 2006 года № 74-ФЗ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 1) централизованные системы водоотведения (канализации), централизованные ливневые системы водоотведения; 2) сооружения и системы для отведения (сброса) сточных вод в </w:t>
      </w:r>
      <w:r>
        <w:lastRenderedPageBreak/>
        <w:t xml:space="preserve">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 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 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материалов., вид/наименование: Водоохранная зона озера </w:t>
      </w:r>
      <w:proofErr w:type="spellStart"/>
      <w:r>
        <w:t>Пинозеро</w:t>
      </w:r>
      <w:proofErr w:type="spellEnd"/>
      <w:r>
        <w:t xml:space="preserve">, реки Нива, озера </w:t>
      </w:r>
      <w:proofErr w:type="spellStart"/>
      <w:r>
        <w:t>Имандра</w:t>
      </w:r>
      <w:proofErr w:type="spellEnd"/>
      <w:r>
        <w:t>, тип: Водоохранная зона, дата решения: 22.12.2017, номер решения: 558, наименование ОГВ/ОМСУ: Министерство природных ресурсов и экологии Мурманской области.</w:t>
      </w:r>
    </w:p>
    <w:p w14:paraId="248DA24E" w14:textId="113F89C6" w:rsidR="00CD74B2" w:rsidRPr="00CD74B2" w:rsidRDefault="00CD74B2" w:rsidP="00F258A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CD74B2">
        <w:rPr>
          <w:rFonts w:eastAsiaTheme="minorHAnsi"/>
          <w:color w:val="auto"/>
          <w:lang w:eastAsia="en-US"/>
        </w:rPr>
        <w:t xml:space="preserve">Особые отметки: </w:t>
      </w:r>
      <w:r w:rsidR="00F258AE">
        <w:t>ограничения прав на земельный участок, предусмотренные статьей 56 Земельного кодекса Российской Федерации; срок действия: c 13.09.2021; реквизиты документа-основания: приказ об утверждении границ водоохранных зон и прибрежных защитных полос водных объектов, расположенных в бассейне р. Нива на территории муниципального образования г. Полярные Зори с подведомственной территории от 22.12.2017 № 558 выдан: Министерство природных ресурсов и экологии Мурманской области.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13.09.2021; реквизиты документа-основания: приказ об утверждении границ водоохранных зон и прибрежных защитных полос водных объектов, расположенных в бассейне р. Нива на территории муниципального образования г. Полярные Зори с подведомственной территории от 22.12.2017 № 558 выдан: Министерство природных ресурсов и экологии Мурманской области</w:t>
      </w:r>
      <w:r w:rsidRPr="00CD74B2">
        <w:rPr>
          <w:rFonts w:eastAsiaTheme="minorHAnsi"/>
          <w:color w:val="auto"/>
          <w:lang w:eastAsia="en-US"/>
        </w:rPr>
        <w:t>.</w:t>
      </w:r>
    </w:p>
    <w:p w14:paraId="689858DC" w14:textId="77777777" w:rsidR="00CD74B2" w:rsidRPr="00F258AE" w:rsidRDefault="00CD74B2" w:rsidP="00CD74B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258AE">
        <w:rPr>
          <w:rFonts w:eastAsiaTheme="minorHAnsi"/>
          <w:color w:val="auto"/>
          <w:lang w:eastAsia="en-US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14:paraId="3795D78C" w14:textId="3408A7F6" w:rsidR="00CD74B2" w:rsidRDefault="00CD74B2" w:rsidP="00CD74B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258AE">
        <w:rPr>
          <w:rFonts w:eastAsiaTheme="minorHAnsi"/>
          <w:color w:val="auto"/>
          <w:lang w:eastAsia="en-US"/>
        </w:rPr>
        <w:t>Площадь, м2: весь; вид ограничения (обременени</w:t>
      </w:r>
      <w:r w:rsidRPr="00CD74B2">
        <w:rPr>
          <w:rFonts w:eastAsiaTheme="minorHAnsi"/>
          <w:color w:val="auto"/>
          <w:lang w:eastAsia="en-US"/>
        </w:rPr>
        <w:t xml:space="preserve">я): </w:t>
      </w:r>
      <w:r w:rsidR="00F258AE"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границ водоохранных зон и прибрежных защитных полос водных объектов, расположенных в бассейне р. Нива на территории муниципального образования г. Полярные Зори с подведомственной территории от 22.12.2017 № 558 выдан: Министерство природных ресурсов и экологии Мурманской области; Содержание ограничения (обременения): В соответствии с частью 17 статьи 65 Водного кодекса Российской Федерации от 03 июня 2006 года № 74-ФЗ в границах прибрежных защитных полос наряду с установленными частью 15 настоящей статьи ограничениями запрещаются: 1) распашка земель; 2) размещение отвалов размываемых грунтов; 3) выпас сельскохозяйственных животных и организация для них летних лагерей, ванн. В соответствии с частью 15 статьи 65 Водного кодекса Российской Федерации от 03 июня 2006 года № 74-ФЗ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</w:t>
      </w:r>
      <w:r w:rsidR="00F258AE">
        <w:lastRenderedPageBreak/>
        <w:t xml:space="preserve">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недрах»); Реестровый номер границы: 51:28-6.12; Вид объекта реестра границ: Зона с особыми условиями использования территории; Вид зоны по документу: Прибрежная защитная полоса озера </w:t>
      </w:r>
      <w:proofErr w:type="spellStart"/>
      <w:r w:rsidR="00F258AE">
        <w:t>Пинозеро</w:t>
      </w:r>
      <w:proofErr w:type="spellEnd"/>
      <w:r w:rsidR="00F258AE">
        <w:t xml:space="preserve">, реки Нива, озера </w:t>
      </w:r>
      <w:proofErr w:type="spellStart"/>
      <w:r w:rsidR="00F258AE">
        <w:t>Имандра</w:t>
      </w:r>
      <w:proofErr w:type="spellEnd"/>
      <w:r w:rsidR="00F258AE">
        <w:t>; Тип зоны: Прибрежная защитная полоса.</w:t>
      </w:r>
    </w:p>
    <w:p w14:paraId="0A7AF7B8" w14:textId="77777777" w:rsidR="00CD74B2" w:rsidRPr="00CD74B2" w:rsidRDefault="00CD74B2" w:rsidP="00CD74B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CD74B2">
        <w:rPr>
          <w:rFonts w:eastAsiaTheme="minorHAnsi"/>
          <w:color w:val="auto"/>
          <w:lang w:eastAsia="en-US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14:paraId="6025F113" w14:textId="14112FC7" w:rsidR="00F258AE" w:rsidRDefault="00CD74B2" w:rsidP="00CD74B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CD74B2">
        <w:rPr>
          <w:rFonts w:eastAsiaTheme="minorHAnsi"/>
          <w:color w:val="auto"/>
          <w:lang w:eastAsia="en-US"/>
        </w:rPr>
        <w:t xml:space="preserve">Площадь, м2: весь; вид ограничения (обременения): </w:t>
      </w:r>
      <w:r w:rsidR="00F258AE"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границ водоохранных зон и прибрежных защитных полос водных объектов, расположенных в бассейне р. Нива на территории муниципального образования г. Полярные Зори с подведомственной территории от 22.12.2017 № 558 выдан: Министерство природных ресурсов и экологии Мурманской области; Содержание ограничения (обременения): В соответствии с частью 15 статьи 65 Водного кодекса Российской Федерации от 03 июня 2006 года №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 В соответствии с частью 16 статьи 65 Водного кодекса Российской Федерации от 03 июня 2006 года № 74-ФЗ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</w:t>
      </w:r>
      <w:r w:rsidR="00F258AE">
        <w:lastRenderedPageBreak/>
        <w:t xml:space="preserve">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 1) централизованные системы водоотведения (канализации), централизованные ливневые системы водоотведения; 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 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 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материалов.; Реестровый номер границы: 51:28-6.13; Вид объекта реестра границ: Зона с особыми условиями использования территории; Вид зоны по документу: Водоохранная зона озера </w:t>
      </w:r>
      <w:proofErr w:type="spellStart"/>
      <w:r w:rsidR="00F258AE">
        <w:t>Пинозеро</w:t>
      </w:r>
      <w:proofErr w:type="spellEnd"/>
      <w:r w:rsidR="00F258AE">
        <w:t xml:space="preserve">, реки Нива, озера </w:t>
      </w:r>
      <w:proofErr w:type="spellStart"/>
      <w:r w:rsidR="00F258AE">
        <w:t>Имандра</w:t>
      </w:r>
      <w:proofErr w:type="spellEnd"/>
      <w:r w:rsidR="00F258AE">
        <w:t>; Тип зоны: Водоохранная зона.</w:t>
      </w:r>
    </w:p>
    <w:bookmarkEnd w:id="6"/>
    <w:p w14:paraId="1177070A" w14:textId="6D2417FC" w:rsidR="0006513D" w:rsidRDefault="00C44109" w:rsidP="00CD74B2">
      <w:pPr>
        <w:autoSpaceDE w:val="0"/>
        <w:autoSpaceDN w:val="0"/>
        <w:adjustRightInd w:val="0"/>
        <w:ind w:firstLine="708"/>
        <w:jc w:val="both"/>
        <w:rPr>
          <w:bCs/>
          <w:color w:val="auto"/>
        </w:rPr>
      </w:pPr>
      <w:r>
        <w:rPr>
          <w:shd w:val="clear" w:color="auto" w:fill="FFFFFF" w:themeFill="background1"/>
        </w:rPr>
        <w:t>Согласно п.</w:t>
      </w:r>
      <w:r w:rsidR="00A64339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 xml:space="preserve">6 ст. 6 Водного кодекса Российской Федерации, </w:t>
      </w:r>
      <w:r>
        <w:rPr>
          <w:color w:val="auto"/>
        </w:rPr>
        <w:t>п</w:t>
      </w:r>
      <w:r w:rsidRPr="00C44109">
        <w:rPr>
          <w:color w:val="auto"/>
        </w:rPr>
        <w:t xml:space="preserve">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пользования. </w:t>
      </w:r>
      <w:r w:rsidRPr="0053442C">
        <w:rPr>
          <w:color w:val="auto"/>
          <w:u w:val="single"/>
        </w:rPr>
        <w:t>Ширина береговой полосы водных объектов общего пользования составляет двадцать метров</w:t>
      </w:r>
      <w:r w:rsidR="0053442C" w:rsidRPr="0053442C">
        <w:rPr>
          <w:color w:val="auto"/>
          <w:u w:val="single"/>
        </w:rPr>
        <w:t>.</w:t>
      </w:r>
      <w:r w:rsidRPr="00C44109">
        <w:rPr>
          <w:color w:val="auto"/>
        </w:rPr>
        <w:t xml:space="preserve"> </w:t>
      </w:r>
      <w:r w:rsidR="0006513D">
        <w:t>Использовать расположенную в пределах Участка землю вдоль береговой линии водного объекта общего пользования (береговую полосу), водоохранную зону, прибрежную защитную полосу в соответствии с требованиями земельного и водного законодательства, а также обеспечивать свободный доступ граждан к водному объекту общего пользования и его береговой полосе.</w:t>
      </w:r>
    </w:p>
    <w:p w14:paraId="399A4B2F" w14:textId="77777777" w:rsidR="0074767A" w:rsidRPr="001F0F55" w:rsidRDefault="0074767A" w:rsidP="0074767A">
      <w:pPr>
        <w:suppressAutoHyphens/>
        <w:autoSpaceDE w:val="0"/>
        <w:autoSpaceDN w:val="0"/>
        <w:adjustRightInd w:val="0"/>
        <w:ind w:firstLine="709"/>
        <w:jc w:val="both"/>
        <w:rPr>
          <w:color w:val="auto"/>
          <w:u w:val="single"/>
        </w:rPr>
      </w:pPr>
      <w:r w:rsidRPr="001F0F55">
        <w:rPr>
          <w:color w:val="auto"/>
          <w:u w:val="single"/>
        </w:rPr>
        <w:t xml:space="preserve">Максимально и /или минимально допустимые параметры разрешенного строительства объекта капитального строительства. </w:t>
      </w:r>
    </w:p>
    <w:p w14:paraId="6F4328DB" w14:textId="77777777" w:rsidR="0074767A" w:rsidRPr="001F0F55" w:rsidRDefault="0074767A" w:rsidP="0074767A">
      <w:pPr>
        <w:suppressAutoHyphens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1F0F55">
        <w:rPr>
          <w:shd w:val="clear" w:color="auto" w:fill="FFFFFF" w:themeFill="background1"/>
        </w:rPr>
        <w:t xml:space="preserve">Предельные параметры </w:t>
      </w:r>
      <w:r>
        <w:rPr>
          <w:shd w:val="clear" w:color="auto" w:fill="FFFFFF" w:themeFill="background1"/>
        </w:rPr>
        <w:t xml:space="preserve">разрешенного строительства </w:t>
      </w:r>
      <w:r w:rsidRPr="001F0F55">
        <w:rPr>
          <w:shd w:val="clear" w:color="auto" w:fill="FFFFFF" w:themeFill="background1"/>
        </w:rPr>
        <w:t xml:space="preserve">объектов капитального строительства установлены </w:t>
      </w:r>
      <w:r>
        <w:t>Правилами землепользования и застройки МО г. Полярные Зори с подведомственной территорией, утвержденных решением Совета депутатов г. Полярные Зори от 02.04.2014 № 514</w:t>
      </w:r>
      <w:r w:rsidRPr="001F0F55">
        <w:rPr>
          <w:shd w:val="clear" w:color="auto" w:fill="FFFFFF" w:themeFill="background1"/>
        </w:rPr>
        <w:t xml:space="preserve">, согласно которым земельный участок расположен в территориальной зоне </w:t>
      </w:r>
      <w:r>
        <w:rPr>
          <w:shd w:val="clear" w:color="auto" w:fill="FFFFFF" w:themeFill="background1"/>
        </w:rPr>
        <w:t>Т</w:t>
      </w:r>
      <w:r w:rsidRPr="001F0F55">
        <w:rPr>
          <w:shd w:val="clear" w:color="auto" w:fill="FFFFFF" w:themeFill="background1"/>
        </w:rPr>
        <w:t xml:space="preserve"> – </w:t>
      </w:r>
      <w:r>
        <w:t>зона инженерной и транспортной инфраструктур.</w:t>
      </w:r>
    </w:p>
    <w:p w14:paraId="7E835124" w14:textId="77777777" w:rsidR="0074767A" w:rsidRPr="001F0F55" w:rsidRDefault="0074767A" w:rsidP="0074767A">
      <w:pPr>
        <w:suppressAutoHyphens/>
        <w:autoSpaceDE w:val="0"/>
        <w:autoSpaceDN w:val="0"/>
        <w:adjustRightInd w:val="0"/>
        <w:ind w:firstLine="709"/>
        <w:jc w:val="both"/>
        <w:rPr>
          <w:u w:val="single"/>
          <w:shd w:val="clear" w:color="auto" w:fill="FFFFFF" w:themeFill="background1"/>
        </w:rPr>
      </w:pPr>
      <w:r w:rsidRPr="001F0F55">
        <w:rPr>
          <w:u w:val="single"/>
          <w:shd w:val="clear" w:color="auto" w:fill="FFFFFF" w:themeFill="background1"/>
        </w:rPr>
        <w:t>Основные виды разрешенного использования:</w:t>
      </w:r>
      <w:r w:rsidRPr="001F0F55">
        <w:rPr>
          <w:shd w:val="clear" w:color="auto" w:fill="FFFFFF" w:themeFill="background1"/>
        </w:rPr>
        <w:t xml:space="preserve"> </w:t>
      </w:r>
      <w:r>
        <w:t>хранение автотранспорта (2.7.1), коммунальное обслуживание (3.1), социальное обслуживание (3.2), предпринимательство (4.0), банковская и страховая деятельность (4.5), служебные гаражи (4.9), причалы для маломерных судов (5.4), связь (6.8), железнодорожный транспорт (7.1), автомобильный транспорт (7.2), обеспечение внутреннего правопорядка (8.3), общее пользование водными объектами (11.1).</w:t>
      </w:r>
    </w:p>
    <w:p w14:paraId="0ECCCE63" w14:textId="77777777" w:rsidR="0074767A" w:rsidRDefault="0074767A" w:rsidP="0074767A">
      <w:pPr>
        <w:widowControl w:val="0"/>
        <w:ind w:firstLine="708"/>
        <w:jc w:val="both"/>
        <w:rPr>
          <w:shd w:val="clear" w:color="auto" w:fill="FFFFFF" w:themeFill="background1"/>
        </w:rPr>
      </w:pPr>
      <w:r w:rsidRPr="001F0F55">
        <w:rPr>
          <w:u w:val="single"/>
          <w:shd w:val="clear" w:color="auto" w:fill="FFFFFF" w:themeFill="background1"/>
        </w:rPr>
        <w:t>Условно разрешенные виды использования:</w:t>
      </w:r>
      <w:r w:rsidRPr="001F0F55">
        <w:rPr>
          <w:shd w:val="clear" w:color="auto" w:fill="FFFFFF" w:themeFill="background1"/>
        </w:rPr>
        <w:t xml:space="preserve"> </w:t>
      </w:r>
      <w:r w:rsidRPr="00291F54">
        <w:t>бытовое обслуживание</w:t>
      </w:r>
      <w:r>
        <w:t xml:space="preserve"> (3.3), </w:t>
      </w:r>
      <w:r w:rsidRPr="00291F54">
        <w:t>амбулаторно-поликлиническое обслуживание</w:t>
      </w:r>
      <w:r>
        <w:t xml:space="preserve"> (3.4.1), </w:t>
      </w:r>
      <w:r w:rsidRPr="00291F54">
        <w:t>магазины</w:t>
      </w:r>
      <w:r>
        <w:t xml:space="preserve"> (4.4), </w:t>
      </w:r>
      <w:r w:rsidRPr="00291F54">
        <w:t>развлечения</w:t>
      </w:r>
      <w:r>
        <w:t xml:space="preserve"> (4.8), </w:t>
      </w:r>
      <w:r w:rsidRPr="00291F54">
        <w:t xml:space="preserve">объекты </w:t>
      </w:r>
      <w:r w:rsidRPr="00C90FCB">
        <w:t>дорожного</w:t>
      </w:r>
      <w:r>
        <w:t xml:space="preserve"> </w:t>
      </w:r>
      <w:r w:rsidRPr="00291F54">
        <w:t>сервиса</w:t>
      </w:r>
      <w:r>
        <w:t xml:space="preserve"> (4.9.1), </w:t>
      </w:r>
      <w:r w:rsidRPr="00291F54">
        <w:t>энергетика</w:t>
      </w:r>
      <w:r>
        <w:t xml:space="preserve"> (6.7), </w:t>
      </w:r>
      <w:r w:rsidRPr="00291F54">
        <w:t>склады</w:t>
      </w:r>
      <w:r>
        <w:t xml:space="preserve"> (6.9), </w:t>
      </w:r>
    </w:p>
    <w:p w14:paraId="62166CA0" w14:textId="77777777" w:rsidR="0074767A" w:rsidRPr="001F0F55" w:rsidRDefault="0074767A" w:rsidP="0074767A">
      <w:pPr>
        <w:suppressAutoHyphens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1F0F55">
        <w:rPr>
          <w:shd w:val="clear" w:color="auto" w:fill="FFFFFF" w:themeFill="background1"/>
        </w:rPr>
        <w:t xml:space="preserve">Предельные параметры разрешенного строительства, реконструкции объектов капитального строительства в территориальной зоне </w:t>
      </w:r>
      <w:r>
        <w:rPr>
          <w:shd w:val="clear" w:color="auto" w:fill="FFFFFF" w:themeFill="background1"/>
        </w:rPr>
        <w:t>Т</w:t>
      </w:r>
      <w:r w:rsidRPr="001F0F55">
        <w:rPr>
          <w:shd w:val="clear" w:color="auto" w:fill="FFFFFF" w:themeFill="background1"/>
        </w:rPr>
        <w:t>:</w:t>
      </w:r>
    </w:p>
    <w:p w14:paraId="11522CF7" w14:textId="77777777" w:rsidR="0074767A" w:rsidRDefault="0074767A" w:rsidP="0074767A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максимальный процент застройки в границах земельного участка - 60%; </w:t>
      </w:r>
    </w:p>
    <w:p w14:paraId="1893B65B" w14:textId="24D844D2" w:rsidR="0074767A" w:rsidRDefault="0074767A" w:rsidP="0074767A">
      <w:pPr>
        <w:suppressAutoHyphens/>
        <w:autoSpaceDE w:val="0"/>
        <w:autoSpaceDN w:val="0"/>
        <w:adjustRightInd w:val="0"/>
        <w:ind w:firstLine="709"/>
        <w:jc w:val="both"/>
      </w:pPr>
      <w:r>
        <w:t>предельное количество этажей или предельная высота зданий, строений, сооружений - 32 м.</w:t>
      </w:r>
      <w:r w:rsidRPr="001F0F55">
        <w:t xml:space="preserve"> </w:t>
      </w:r>
    </w:p>
    <w:p w14:paraId="17D504A2" w14:textId="2CF1BBA0" w:rsidR="0004790C" w:rsidRDefault="0004790C" w:rsidP="0074767A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Красные линии отсутствуют. </w:t>
      </w:r>
    </w:p>
    <w:p w14:paraId="1CBB416C" w14:textId="5718A195" w:rsidR="00CD74B2" w:rsidRPr="00CD74B2" w:rsidRDefault="00CD74B2" w:rsidP="00C77C37">
      <w:pPr>
        <w:ind w:firstLine="709"/>
        <w:jc w:val="both"/>
        <w:rPr>
          <w:bCs/>
        </w:rPr>
      </w:pPr>
      <w:r w:rsidRPr="00CD74B2">
        <w:rPr>
          <w:bCs/>
        </w:rPr>
        <w:lastRenderedPageBreak/>
        <w:t xml:space="preserve">В соответствии с видом разрешенного использования земельного участка, строительство зданий, сооружений на земельном участке не предусматривается, поэтому </w:t>
      </w:r>
      <w:r w:rsidR="00534B06">
        <w:rPr>
          <w:bCs/>
        </w:rPr>
        <w:t>информация</w:t>
      </w:r>
      <w:r w:rsidRPr="00CD74B2">
        <w:rPr>
          <w:bCs/>
        </w:rPr>
        <w:t xml:space="preserve"> о возможности подключения (технологического присоединения) объектов</w:t>
      </w:r>
      <w:r w:rsidR="00534B06">
        <w:rPr>
          <w:bCs/>
        </w:rPr>
        <w:t xml:space="preserve"> капитального</w:t>
      </w:r>
      <w:r w:rsidRPr="00CD74B2">
        <w:rPr>
          <w:bCs/>
        </w:rPr>
        <w:t xml:space="preserve"> строительства к сетям инженерно-технического обеспечения не требу</w:t>
      </w:r>
      <w:r w:rsidR="00534B06">
        <w:rPr>
          <w:bCs/>
        </w:rPr>
        <w:t>е</w:t>
      </w:r>
      <w:r w:rsidRPr="00CD74B2">
        <w:rPr>
          <w:bCs/>
        </w:rPr>
        <w:t>тся.</w:t>
      </w:r>
    </w:p>
    <w:p w14:paraId="74AF704B" w14:textId="06500F5E" w:rsidR="00C77C37" w:rsidRPr="00C900C6" w:rsidRDefault="00C77C37" w:rsidP="00C77C37">
      <w:pPr>
        <w:ind w:firstLine="709"/>
        <w:jc w:val="both"/>
      </w:pPr>
      <w:r w:rsidRPr="001F0F55">
        <w:rPr>
          <w:b/>
          <w:u w:val="single"/>
        </w:rPr>
        <w:t xml:space="preserve">Начальная (минимальная) цена предмета аукциона (ежегодный размер арендной платы за земельный участок согласно отчету </w:t>
      </w:r>
      <w:r w:rsidRPr="00C900C6">
        <w:rPr>
          <w:b/>
          <w:u w:val="single"/>
        </w:rPr>
        <w:t xml:space="preserve">№ </w:t>
      </w:r>
      <w:r w:rsidR="00CD74B2">
        <w:rPr>
          <w:b/>
          <w:u w:val="single"/>
        </w:rPr>
        <w:t>274</w:t>
      </w:r>
      <w:r w:rsidRPr="00C900C6">
        <w:rPr>
          <w:b/>
          <w:u w:val="single"/>
        </w:rPr>
        <w:t>/0</w:t>
      </w:r>
      <w:r w:rsidR="00CD74B2">
        <w:rPr>
          <w:b/>
          <w:u w:val="single"/>
        </w:rPr>
        <w:t>5</w:t>
      </w:r>
      <w:r w:rsidRPr="00C900C6">
        <w:rPr>
          <w:b/>
          <w:u w:val="single"/>
        </w:rPr>
        <w:t>-22К об оценке рыночной стоимости величины арендной платы) составляет:</w:t>
      </w:r>
      <w:r w:rsidRPr="00C900C6">
        <w:rPr>
          <w:b/>
        </w:rPr>
        <w:t xml:space="preserve"> </w:t>
      </w:r>
      <w:r w:rsidR="0004790C">
        <w:t>1 536</w:t>
      </w:r>
      <w:r w:rsidRPr="00C900C6">
        <w:t xml:space="preserve"> (</w:t>
      </w:r>
      <w:r w:rsidR="0004790C">
        <w:t>одна тысяча пятьсот тридцать шесть</w:t>
      </w:r>
      <w:r w:rsidRPr="00C900C6">
        <w:t xml:space="preserve">) руб. 00 коп. </w:t>
      </w:r>
    </w:p>
    <w:p w14:paraId="0973DD0B" w14:textId="75B404B6" w:rsidR="00C77C37" w:rsidRPr="00C900C6" w:rsidRDefault="00C77C37" w:rsidP="00C77C37">
      <w:pPr>
        <w:tabs>
          <w:tab w:val="left" w:pos="0"/>
          <w:tab w:val="left" w:pos="284"/>
        </w:tabs>
        <w:ind w:firstLine="709"/>
        <w:jc w:val="both"/>
      </w:pPr>
      <w:r w:rsidRPr="00C900C6">
        <w:rPr>
          <w:b/>
          <w:u w:val="single"/>
        </w:rPr>
        <w:t>«Шаг аукциона» (3% от начальной цены):</w:t>
      </w:r>
      <w:r w:rsidRPr="00C900C6">
        <w:rPr>
          <w:b/>
          <w:bCs/>
        </w:rPr>
        <w:t xml:space="preserve"> </w:t>
      </w:r>
      <w:r w:rsidR="0004790C">
        <w:t>46</w:t>
      </w:r>
      <w:r w:rsidRPr="00C900C6">
        <w:t xml:space="preserve"> (</w:t>
      </w:r>
      <w:r w:rsidR="0004790C">
        <w:t>сорок шесть</w:t>
      </w:r>
      <w:r w:rsidRPr="00C900C6">
        <w:t xml:space="preserve">) руб. </w:t>
      </w:r>
      <w:r w:rsidR="0004790C">
        <w:t>08</w:t>
      </w:r>
      <w:r w:rsidRPr="00C900C6">
        <w:t xml:space="preserve"> коп.</w:t>
      </w:r>
    </w:p>
    <w:p w14:paraId="10A96A86" w14:textId="77777777" w:rsidR="0004790C" w:rsidRPr="00C900C6" w:rsidRDefault="00C77C37" w:rsidP="0004790C">
      <w:pPr>
        <w:ind w:firstLine="709"/>
        <w:jc w:val="both"/>
      </w:pPr>
      <w:r w:rsidRPr="00C900C6">
        <w:rPr>
          <w:b/>
          <w:u w:val="single"/>
        </w:rPr>
        <w:t>Размер задатка (100% от начальной цены):</w:t>
      </w:r>
      <w:r w:rsidRPr="00C900C6">
        <w:t xml:space="preserve"> </w:t>
      </w:r>
      <w:r w:rsidR="0004790C">
        <w:t>1 536</w:t>
      </w:r>
      <w:r w:rsidR="0004790C" w:rsidRPr="00C900C6">
        <w:t xml:space="preserve"> (</w:t>
      </w:r>
      <w:r w:rsidR="0004790C">
        <w:t>одна тысяча пятьсот тридцать шесть</w:t>
      </w:r>
      <w:r w:rsidR="0004790C" w:rsidRPr="00C900C6">
        <w:t xml:space="preserve">) руб. 00 коп. </w:t>
      </w:r>
    </w:p>
    <w:p w14:paraId="69B84D1C" w14:textId="4E68637B" w:rsidR="00C77C37" w:rsidRPr="001F0F55" w:rsidRDefault="00C77C37" w:rsidP="00CD74B2">
      <w:pPr>
        <w:ind w:firstLine="709"/>
        <w:jc w:val="both"/>
      </w:pPr>
      <w:r w:rsidRPr="00C900C6">
        <w:rPr>
          <w:b/>
          <w:u w:val="single"/>
        </w:rPr>
        <w:t>Срок аренды:</w:t>
      </w:r>
      <w:r w:rsidRPr="00C900C6">
        <w:rPr>
          <w:b/>
          <w:bCs/>
        </w:rPr>
        <w:t xml:space="preserve"> </w:t>
      </w:r>
      <w:r w:rsidR="00CD74B2">
        <w:t>5</w:t>
      </w:r>
      <w:r w:rsidR="00E75854" w:rsidRPr="00C900C6">
        <w:t xml:space="preserve"> (</w:t>
      </w:r>
      <w:r w:rsidR="00CD74B2">
        <w:t>пять</w:t>
      </w:r>
      <w:r w:rsidR="00E75854" w:rsidRPr="00C900C6">
        <w:t xml:space="preserve">) </w:t>
      </w:r>
      <w:r w:rsidR="00CD74B2">
        <w:t>лет</w:t>
      </w:r>
      <w:r w:rsidR="00E75854" w:rsidRPr="00C900C6">
        <w:t xml:space="preserve"> 0</w:t>
      </w:r>
      <w:r w:rsidR="00CD74B2">
        <w:t>0</w:t>
      </w:r>
      <w:r w:rsidR="00E75854" w:rsidRPr="00C900C6">
        <w:t xml:space="preserve"> месяцев</w:t>
      </w:r>
      <w:r w:rsidRPr="00C900C6">
        <w:t>.</w:t>
      </w:r>
    </w:p>
    <w:bookmarkEnd w:id="3"/>
    <w:bookmarkEnd w:id="4"/>
    <w:p w14:paraId="3D621A61" w14:textId="77777777" w:rsidR="00462977" w:rsidRDefault="00462977" w:rsidP="000B69FD">
      <w:pPr>
        <w:autoSpaceDE w:val="0"/>
        <w:autoSpaceDN w:val="0"/>
        <w:adjustRightInd w:val="0"/>
        <w:jc w:val="center"/>
        <w:rPr>
          <w:b/>
          <w:bCs/>
        </w:rPr>
      </w:pPr>
    </w:p>
    <w:p w14:paraId="7617B00A" w14:textId="513EF53C" w:rsidR="000727BD" w:rsidRDefault="000727BD" w:rsidP="000727BD">
      <w:pPr>
        <w:pStyle w:val="Default"/>
        <w:jc w:val="both"/>
        <w:rPr>
          <w:b/>
          <w:bCs/>
        </w:rPr>
      </w:pPr>
      <w:r w:rsidRPr="00787CB7">
        <w:rPr>
          <w:b/>
          <w:bCs/>
        </w:rPr>
        <w:t xml:space="preserve">Размер задатка (100% от начальной цены): </w:t>
      </w:r>
    </w:p>
    <w:p w14:paraId="05C965B9" w14:textId="77777777" w:rsidR="000727BD" w:rsidRPr="00787CB7" w:rsidRDefault="000727BD" w:rsidP="000727BD">
      <w:pPr>
        <w:pStyle w:val="Default"/>
        <w:jc w:val="both"/>
        <w:rPr>
          <w:b/>
          <w:bCs/>
        </w:rPr>
      </w:pPr>
    </w:p>
    <w:p w14:paraId="5CB62398" w14:textId="1B21CF4F" w:rsidR="000727BD" w:rsidRDefault="00847DC2" w:rsidP="000727BD">
      <w:pPr>
        <w:jc w:val="both"/>
        <w:rPr>
          <w:b/>
          <w:bCs/>
        </w:rPr>
      </w:pPr>
      <w:r w:rsidRPr="00C900C6">
        <w:rPr>
          <w:b/>
          <w:bCs/>
          <w:u w:val="single"/>
        </w:rPr>
        <w:t xml:space="preserve">Лот № </w:t>
      </w:r>
      <w:r w:rsidR="00E952A8" w:rsidRPr="00C900C6">
        <w:rPr>
          <w:b/>
          <w:bCs/>
          <w:u w:val="single"/>
        </w:rPr>
        <w:t>1</w:t>
      </w:r>
      <w:r w:rsidRPr="00C900C6">
        <w:rPr>
          <w:b/>
          <w:bCs/>
        </w:rPr>
        <w:t xml:space="preserve"> – КН ЗУ </w:t>
      </w:r>
      <w:r w:rsidR="00E53500" w:rsidRPr="00C900C6">
        <w:rPr>
          <w:b/>
          <w:bCs/>
        </w:rPr>
        <w:t>51:28:010000</w:t>
      </w:r>
      <w:r w:rsidR="0004790C">
        <w:rPr>
          <w:b/>
          <w:bCs/>
        </w:rPr>
        <w:t>1</w:t>
      </w:r>
      <w:r w:rsidR="00E53500" w:rsidRPr="00C900C6">
        <w:rPr>
          <w:b/>
          <w:bCs/>
        </w:rPr>
        <w:t>:</w:t>
      </w:r>
      <w:r w:rsidR="0004790C">
        <w:rPr>
          <w:b/>
          <w:bCs/>
        </w:rPr>
        <w:t>53</w:t>
      </w:r>
      <w:r w:rsidR="00CD74B2">
        <w:rPr>
          <w:b/>
          <w:bCs/>
        </w:rPr>
        <w:t>7</w:t>
      </w:r>
      <w:r w:rsidR="00283A46">
        <w:rPr>
          <w:b/>
          <w:bCs/>
        </w:rPr>
        <w:t xml:space="preserve"> </w:t>
      </w:r>
      <w:r w:rsidRPr="00C900C6">
        <w:rPr>
          <w:b/>
          <w:bCs/>
        </w:rPr>
        <w:t xml:space="preserve">– </w:t>
      </w:r>
      <w:r w:rsidR="0004790C" w:rsidRPr="0004790C">
        <w:rPr>
          <w:b/>
          <w:bCs/>
        </w:rPr>
        <w:t>1 536 (одна тысяча пятьсот тридцать шесть) руб. 00 коп.</w:t>
      </w:r>
    </w:p>
    <w:p w14:paraId="03189923" w14:textId="77777777" w:rsidR="0004790C" w:rsidRDefault="0004790C" w:rsidP="000727BD">
      <w:pPr>
        <w:jc w:val="both"/>
        <w:rPr>
          <w:i/>
          <w:u w:val="single"/>
        </w:rPr>
      </w:pPr>
    </w:p>
    <w:p w14:paraId="52805DC0" w14:textId="77777777" w:rsidR="000727BD" w:rsidRPr="00787CB7" w:rsidRDefault="000727BD" w:rsidP="000727BD">
      <w:pPr>
        <w:jc w:val="both"/>
        <w:rPr>
          <w:i/>
          <w:u w:val="single"/>
        </w:rPr>
      </w:pPr>
      <w:r w:rsidRPr="00787CB7">
        <w:rPr>
          <w:i/>
          <w:u w:val="single"/>
        </w:rPr>
        <w:t>Задаток вносится в валюте Российской Федерации на счет организатора аукциона по следующим реквизитам:</w:t>
      </w:r>
    </w:p>
    <w:p w14:paraId="21997F4B" w14:textId="77777777" w:rsidR="000727BD" w:rsidRPr="00787CB7" w:rsidRDefault="000727BD" w:rsidP="000727BD">
      <w:pPr>
        <w:pStyle w:val="Default"/>
        <w:jc w:val="both"/>
      </w:pPr>
      <w:r w:rsidRPr="00787CB7">
        <w:rPr>
          <w:b/>
          <w:bCs/>
        </w:rPr>
        <w:t>Реквизиты счета для перечисления задатка для участия в аукционе на право заключения договора аренды земельного участка</w:t>
      </w:r>
      <w:r w:rsidRPr="00787CB7">
        <w:t xml:space="preserve">: </w:t>
      </w:r>
    </w:p>
    <w:p w14:paraId="18B53358" w14:textId="77777777" w:rsidR="000727BD" w:rsidRPr="00787CB7" w:rsidRDefault="000727BD" w:rsidP="000727BD">
      <w:pPr>
        <w:pStyle w:val="Default"/>
        <w:jc w:val="both"/>
      </w:pPr>
      <w:r w:rsidRPr="00787CB7">
        <w:t>Наименование подразделения Банка России//наименование и место нахождения ТОФК (банк получателя): отделение Мурманск Банка России//УФК по Мурманской области г. Мурманск</w:t>
      </w:r>
    </w:p>
    <w:p w14:paraId="7A7F7B4D" w14:textId="77777777" w:rsidR="000727BD" w:rsidRPr="00787CB7" w:rsidRDefault="000727BD" w:rsidP="000727BD">
      <w:pPr>
        <w:pStyle w:val="Default"/>
        <w:jc w:val="both"/>
      </w:pPr>
      <w:r w:rsidRPr="00787CB7">
        <w:t xml:space="preserve">БИК ТОФК: </w:t>
      </w:r>
      <w:r w:rsidRPr="004831CF">
        <w:t>014705901</w:t>
      </w:r>
    </w:p>
    <w:p w14:paraId="07AA2BFE" w14:textId="049920F0" w:rsidR="000727BD" w:rsidRPr="00787CB7" w:rsidRDefault="000727BD" w:rsidP="000727BD">
      <w:pPr>
        <w:pStyle w:val="Default"/>
        <w:jc w:val="both"/>
      </w:pPr>
      <w:r w:rsidRPr="00787CB7">
        <w:t>Единый казначейский счет (кор</w:t>
      </w:r>
      <w:r w:rsidR="000B69FD">
        <w:t>.</w:t>
      </w:r>
      <w:r w:rsidRPr="00787CB7">
        <w:t>/счет): 40102810745370000041</w:t>
      </w:r>
    </w:p>
    <w:p w14:paraId="26665BDC" w14:textId="77777777" w:rsidR="000727BD" w:rsidRPr="004831CF" w:rsidRDefault="000727BD" w:rsidP="000727BD">
      <w:pPr>
        <w:pStyle w:val="Default"/>
        <w:jc w:val="both"/>
      </w:pPr>
      <w:r w:rsidRPr="00787CB7">
        <w:t xml:space="preserve">Владелец казначейского счета (участник системы казначейских платежей, лицевой счет), (ИНН/КПП): </w:t>
      </w:r>
      <w:r w:rsidRPr="004831CF">
        <w:t>5190076325/519001001</w:t>
      </w:r>
    </w:p>
    <w:p w14:paraId="3FDEBD52" w14:textId="77777777" w:rsidR="000727BD" w:rsidRPr="004831CF" w:rsidRDefault="000727BD" w:rsidP="000727BD">
      <w:pPr>
        <w:pStyle w:val="Default"/>
        <w:jc w:val="both"/>
      </w:pPr>
      <w:r w:rsidRPr="004831CF">
        <w:t>Получатель: Министерство финансов Мурманской области (ГОКУ «ЦТИ» л/с 05492D01910)</w:t>
      </w:r>
    </w:p>
    <w:p w14:paraId="5F11C7AE" w14:textId="77777777" w:rsidR="000727BD" w:rsidRPr="004831CF" w:rsidRDefault="000727BD" w:rsidP="000727BD">
      <w:pPr>
        <w:pStyle w:val="Default"/>
        <w:jc w:val="both"/>
      </w:pPr>
      <w:r w:rsidRPr="004831CF">
        <w:t xml:space="preserve">Казначейский счет (р/счет): 03222643470000004900 </w:t>
      </w:r>
    </w:p>
    <w:p w14:paraId="482656B2" w14:textId="77777777" w:rsidR="000727BD" w:rsidRPr="004831CF" w:rsidRDefault="000727BD" w:rsidP="000727BD">
      <w:pPr>
        <w:pStyle w:val="Default"/>
        <w:jc w:val="both"/>
      </w:pPr>
      <w:r w:rsidRPr="004831CF">
        <w:t>КБК: 00000000000000000510</w:t>
      </w:r>
    </w:p>
    <w:p w14:paraId="01D8C781" w14:textId="4030EC6A" w:rsidR="000727BD" w:rsidRDefault="000727BD" w:rsidP="000727BD">
      <w:pPr>
        <w:pStyle w:val="Default"/>
        <w:jc w:val="both"/>
      </w:pPr>
      <w:r w:rsidRPr="004831CF">
        <w:t>ОКТМО: 47701000</w:t>
      </w:r>
    </w:p>
    <w:p w14:paraId="2FEA7F04" w14:textId="044C5859" w:rsidR="00C900C6" w:rsidRDefault="00C900C6" w:rsidP="000727BD">
      <w:pPr>
        <w:pStyle w:val="Default"/>
        <w:jc w:val="both"/>
      </w:pPr>
      <w:r>
        <w:t>Код НПА: пропустить</w:t>
      </w:r>
    </w:p>
    <w:p w14:paraId="746A555C" w14:textId="4F62AC82" w:rsidR="000727BD" w:rsidRPr="00787CB7" w:rsidRDefault="000727BD" w:rsidP="000727BD">
      <w:pPr>
        <w:pStyle w:val="Default"/>
        <w:jc w:val="both"/>
      </w:pPr>
      <w:r w:rsidRPr="00787CB7">
        <w:t xml:space="preserve">Наименование платежа: </w:t>
      </w:r>
      <w:bookmarkStart w:id="7" w:name="_Hlk109892615"/>
      <w:r w:rsidRPr="00787CB7">
        <w:t xml:space="preserve">задаток для участия в аукционе на право заключения договора аренды земельного участка </w:t>
      </w:r>
      <w:bookmarkEnd w:id="7"/>
      <w:r w:rsidRPr="00787CB7">
        <w:t xml:space="preserve">с КН </w:t>
      </w:r>
      <w:r w:rsidR="00283A46" w:rsidRPr="00C900C6">
        <w:rPr>
          <w:b/>
          <w:bCs/>
        </w:rPr>
        <w:t>51:28:010000</w:t>
      </w:r>
      <w:r w:rsidR="0004790C">
        <w:rPr>
          <w:b/>
          <w:bCs/>
        </w:rPr>
        <w:t>1</w:t>
      </w:r>
      <w:r w:rsidR="00283A46" w:rsidRPr="00C900C6">
        <w:rPr>
          <w:b/>
          <w:bCs/>
        </w:rPr>
        <w:t>:</w:t>
      </w:r>
      <w:r w:rsidR="0004790C">
        <w:rPr>
          <w:b/>
          <w:bCs/>
        </w:rPr>
        <w:t>53</w:t>
      </w:r>
      <w:r w:rsidR="00283A46">
        <w:rPr>
          <w:b/>
          <w:bCs/>
        </w:rPr>
        <w:t>7</w:t>
      </w:r>
      <w:r w:rsidR="00283A46" w:rsidRPr="00787CB7">
        <w:t xml:space="preserve"> </w:t>
      </w:r>
      <w:r w:rsidRPr="00787CB7">
        <w:t>(Лот №</w:t>
      </w:r>
      <w:r w:rsidR="00283A46">
        <w:t xml:space="preserve"> 1</w:t>
      </w:r>
      <w:r w:rsidRPr="00787CB7">
        <w:t>).</w:t>
      </w:r>
    </w:p>
    <w:p w14:paraId="5D834DE7" w14:textId="77777777" w:rsidR="00F63534" w:rsidRPr="00D33E9A" w:rsidRDefault="00F63534" w:rsidP="00F63534">
      <w:pPr>
        <w:autoSpaceDE w:val="0"/>
        <w:autoSpaceDN w:val="0"/>
        <w:adjustRightInd w:val="0"/>
        <w:ind w:firstLine="709"/>
        <w:jc w:val="both"/>
        <w:rPr>
          <w:b/>
        </w:rPr>
      </w:pPr>
      <w:r w:rsidRPr="00D33E9A">
        <w:rPr>
          <w:b/>
        </w:rPr>
        <w:t xml:space="preserve">С условиями участия в аукционе, порядком проведения аукциона и заключения договора аренды, а также с требованиями к участникам, порядком подачи заявок на участие в аукционе можно ознакомиться в информационно-телекоммуникационной сети интернет, на официальном сайте Российской Федерации - http://torgi.gov.ru, на официальном сайте Министерства имущественных отношений Мурманской области - </w:t>
      </w:r>
      <w:hyperlink r:id="rId12" w:history="1">
        <w:r w:rsidRPr="00D33E9A">
          <w:rPr>
            <w:b/>
          </w:rPr>
          <w:t>https://property.gov-murman.ru/</w:t>
        </w:r>
      </w:hyperlink>
      <w:r w:rsidRPr="00D33E9A">
        <w:rPr>
          <w:b/>
        </w:rPr>
        <w:t>.</w:t>
      </w:r>
    </w:p>
    <w:p w14:paraId="11508F1B" w14:textId="77777777" w:rsidR="00F63534" w:rsidRPr="00787CB7" w:rsidRDefault="00F63534" w:rsidP="00F63534">
      <w:pPr>
        <w:pStyle w:val="Default"/>
        <w:ind w:firstLine="540"/>
        <w:jc w:val="both"/>
      </w:pPr>
    </w:p>
    <w:p w14:paraId="5A8EBFC5" w14:textId="77777777" w:rsidR="00F63534" w:rsidRPr="00787CB7" w:rsidRDefault="00F63534" w:rsidP="00F63534">
      <w:pPr>
        <w:pStyle w:val="Default"/>
        <w:jc w:val="center"/>
        <w:rPr>
          <w:spacing w:val="2"/>
        </w:rPr>
      </w:pPr>
      <w:r w:rsidRPr="00787CB7">
        <w:rPr>
          <w:b/>
          <w:bCs/>
          <w:i/>
          <w:iCs/>
          <w:spacing w:val="2"/>
        </w:rPr>
        <w:t>Внимание! Данное извещение является публичной офертой, подача заявки на участие в аукционе является акцептом такой оферты.</w:t>
      </w:r>
    </w:p>
    <w:p w14:paraId="2AD54F16" w14:textId="29D4A323" w:rsidR="00770992" w:rsidRPr="00126946" w:rsidRDefault="00770992" w:rsidP="00F63534">
      <w:pPr>
        <w:pStyle w:val="Default"/>
        <w:ind w:firstLine="708"/>
        <w:jc w:val="both"/>
      </w:pPr>
    </w:p>
    <w:sectPr w:rsidR="00770992" w:rsidRPr="00126946" w:rsidSect="0004790C">
      <w:footerReference w:type="default" r:id="rId13"/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DB61" w14:textId="77777777" w:rsidR="00B05248" w:rsidRDefault="00B05248" w:rsidP="000B2881">
      <w:r>
        <w:separator/>
      </w:r>
    </w:p>
  </w:endnote>
  <w:endnote w:type="continuationSeparator" w:id="0">
    <w:p w14:paraId="5E2B47ED" w14:textId="77777777" w:rsidR="00B05248" w:rsidRDefault="00B05248" w:rsidP="000B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0904"/>
      <w:docPartObj>
        <w:docPartGallery w:val="Page Numbers (Bottom of Page)"/>
        <w:docPartUnique/>
      </w:docPartObj>
    </w:sdtPr>
    <w:sdtEndPr/>
    <w:sdtContent>
      <w:p w14:paraId="736C3FEF" w14:textId="475B9630" w:rsidR="00B71879" w:rsidRDefault="00B718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2BEEA85" w14:textId="77777777" w:rsidR="008C5842" w:rsidRDefault="008C58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21F3" w14:textId="77777777" w:rsidR="00B05248" w:rsidRDefault="00B05248" w:rsidP="000B2881">
      <w:r>
        <w:separator/>
      </w:r>
    </w:p>
  </w:footnote>
  <w:footnote w:type="continuationSeparator" w:id="0">
    <w:p w14:paraId="383FE874" w14:textId="77777777" w:rsidR="00B05248" w:rsidRDefault="00B05248" w:rsidP="000B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</w:lvl>
  </w:abstractNum>
  <w:abstractNum w:abstractNumId="3" w15:restartNumberingAfterBreak="0">
    <w:nsid w:val="04486336"/>
    <w:multiLevelType w:val="hybridMultilevel"/>
    <w:tmpl w:val="92462B72"/>
    <w:lvl w:ilvl="0" w:tplc="4244A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CD6F26"/>
    <w:multiLevelType w:val="hybridMultilevel"/>
    <w:tmpl w:val="D044454C"/>
    <w:lvl w:ilvl="0" w:tplc="A4003AA8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2F7B84"/>
    <w:multiLevelType w:val="hybridMultilevel"/>
    <w:tmpl w:val="413CF98E"/>
    <w:lvl w:ilvl="0" w:tplc="7A0EDB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99481C"/>
    <w:multiLevelType w:val="hybridMultilevel"/>
    <w:tmpl w:val="37808D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CB4C3D"/>
    <w:multiLevelType w:val="hybridMultilevel"/>
    <w:tmpl w:val="1CB25FB4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48B928D9"/>
    <w:multiLevelType w:val="hybridMultilevel"/>
    <w:tmpl w:val="73AACB74"/>
    <w:lvl w:ilvl="0" w:tplc="5168576E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7A405F6"/>
    <w:multiLevelType w:val="multilevel"/>
    <w:tmpl w:val="D2BA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449768B"/>
    <w:multiLevelType w:val="multilevel"/>
    <w:tmpl w:val="36FA85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 w15:restartNumberingAfterBreak="0">
    <w:nsid w:val="7DBD0085"/>
    <w:multiLevelType w:val="multilevel"/>
    <w:tmpl w:val="3260E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4729304">
    <w:abstractNumId w:val="9"/>
  </w:num>
  <w:num w:numId="2" w16cid:durableId="2100366766">
    <w:abstractNumId w:val="10"/>
  </w:num>
  <w:num w:numId="3" w16cid:durableId="1550410232">
    <w:abstractNumId w:val="7"/>
  </w:num>
  <w:num w:numId="4" w16cid:durableId="684480518">
    <w:abstractNumId w:val="0"/>
  </w:num>
  <w:num w:numId="5" w16cid:durableId="2034114789">
    <w:abstractNumId w:val="8"/>
  </w:num>
  <w:num w:numId="6" w16cid:durableId="1129665114">
    <w:abstractNumId w:val="11"/>
  </w:num>
  <w:num w:numId="7" w16cid:durableId="1204976585">
    <w:abstractNumId w:val="2"/>
  </w:num>
  <w:num w:numId="8" w16cid:durableId="1918202943">
    <w:abstractNumId w:val="1"/>
  </w:num>
  <w:num w:numId="9" w16cid:durableId="599797570">
    <w:abstractNumId w:val="6"/>
  </w:num>
  <w:num w:numId="10" w16cid:durableId="1969236568">
    <w:abstractNumId w:val="5"/>
  </w:num>
  <w:num w:numId="11" w16cid:durableId="496387974">
    <w:abstractNumId w:val="3"/>
  </w:num>
  <w:num w:numId="12" w16cid:durableId="1961834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03"/>
    <w:rsid w:val="00015D25"/>
    <w:rsid w:val="0001689C"/>
    <w:rsid w:val="00016E39"/>
    <w:rsid w:val="0002230A"/>
    <w:rsid w:val="00026484"/>
    <w:rsid w:val="00027A4A"/>
    <w:rsid w:val="00031A12"/>
    <w:rsid w:val="00034273"/>
    <w:rsid w:val="00036924"/>
    <w:rsid w:val="00036F0E"/>
    <w:rsid w:val="00043C6A"/>
    <w:rsid w:val="00046132"/>
    <w:rsid w:val="0004790C"/>
    <w:rsid w:val="00050F1D"/>
    <w:rsid w:val="00055E7C"/>
    <w:rsid w:val="00061516"/>
    <w:rsid w:val="0006513D"/>
    <w:rsid w:val="000727BD"/>
    <w:rsid w:val="00074B7D"/>
    <w:rsid w:val="00076E3E"/>
    <w:rsid w:val="00076EBA"/>
    <w:rsid w:val="00077F26"/>
    <w:rsid w:val="00077F56"/>
    <w:rsid w:val="000820AD"/>
    <w:rsid w:val="000931B3"/>
    <w:rsid w:val="00097DB8"/>
    <w:rsid w:val="000A3713"/>
    <w:rsid w:val="000A7BD4"/>
    <w:rsid w:val="000B0C03"/>
    <w:rsid w:val="000B2881"/>
    <w:rsid w:val="000B3607"/>
    <w:rsid w:val="000B3850"/>
    <w:rsid w:val="000B69B7"/>
    <w:rsid w:val="000B69FD"/>
    <w:rsid w:val="000C12FC"/>
    <w:rsid w:val="000C545C"/>
    <w:rsid w:val="000C709D"/>
    <w:rsid w:val="000D3298"/>
    <w:rsid w:val="000E7F4E"/>
    <w:rsid w:val="000F14E9"/>
    <w:rsid w:val="0010152D"/>
    <w:rsid w:val="00101CD0"/>
    <w:rsid w:val="001111D1"/>
    <w:rsid w:val="00132661"/>
    <w:rsid w:val="00135772"/>
    <w:rsid w:val="00135BFB"/>
    <w:rsid w:val="001375AC"/>
    <w:rsid w:val="00142748"/>
    <w:rsid w:val="001475C7"/>
    <w:rsid w:val="00147841"/>
    <w:rsid w:val="00153A21"/>
    <w:rsid w:val="00162BE4"/>
    <w:rsid w:val="0017281A"/>
    <w:rsid w:val="001866D4"/>
    <w:rsid w:val="0018672E"/>
    <w:rsid w:val="00190053"/>
    <w:rsid w:val="001935C5"/>
    <w:rsid w:val="0019786D"/>
    <w:rsid w:val="001A3F64"/>
    <w:rsid w:val="001A5D7C"/>
    <w:rsid w:val="001B13CB"/>
    <w:rsid w:val="001B4ACB"/>
    <w:rsid w:val="001B6DC6"/>
    <w:rsid w:val="001C35CE"/>
    <w:rsid w:val="001D0922"/>
    <w:rsid w:val="001D4ADD"/>
    <w:rsid w:val="001D55E7"/>
    <w:rsid w:val="001E162F"/>
    <w:rsid w:val="001E1D6D"/>
    <w:rsid w:val="001E64A2"/>
    <w:rsid w:val="001E76C9"/>
    <w:rsid w:val="001E78D7"/>
    <w:rsid w:val="001F0002"/>
    <w:rsid w:val="001F0F55"/>
    <w:rsid w:val="001F1362"/>
    <w:rsid w:val="001F26BC"/>
    <w:rsid w:val="001F5D18"/>
    <w:rsid w:val="002000C1"/>
    <w:rsid w:val="00203B9E"/>
    <w:rsid w:val="002055F9"/>
    <w:rsid w:val="0020560D"/>
    <w:rsid w:val="00211AE6"/>
    <w:rsid w:val="00212F73"/>
    <w:rsid w:val="00213F71"/>
    <w:rsid w:val="00217476"/>
    <w:rsid w:val="00224345"/>
    <w:rsid w:val="00225C0F"/>
    <w:rsid w:val="002326DB"/>
    <w:rsid w:val="0023323D"/>
    <w:rsid w:val="002366B7"/>
    <w:rsid w:val="00257BC2"/>
    <w:rsid w:val="0026100B"/>
    <w:rsid w:val="00263D60"/>
    <w:rsid w:val="00264B12"/>
    <w:rsid w:val="0026586E"/>
    <w:rsid w:val="00266BB2"/>
    <w:rsid w:val="002703CD"/>
    <w:rsid w:val="00270A0D"/>
    <w:rsid w:val="00270AE4"/>
    <w:rsid w:val="0027590C"/>
    <w:rsid w:val="002806FF"/>
    <w:rsid w:val="00283A46"/>
    <w:rsid w:val="0028497D"/>
    <w:rsid w:val="00290DB0"/>
    <w:rsid w:val="00292879"/>
    <w:rsid w:val="00292C71"/>
    <w:rsid w:val="00296C8E"/>
    <w:rsid w:val="00296FFA"/>
    <w:rsid w:val="002B11B6"/>
    <w:rsid w:val="002B607B"/>
    <w:rsid w:val="002C044F"/>
    <w:rsid w:val="002C1560"/>
    <w:rsid w:val="002C2CE3"/>
    <w:rsid w:val="002C3CB1"/>
    <w:rsid w:val="002C5D21"/>
    <w:rsid w:val="002D2C93"/>
    <w:rsid w:val="002D34D6"/>
    <w:rsid w:val="002D3855"/>
    <w:rsid w:val="002D48C7"/>
    <w:rsid w:val="002E00AF"/>
    <w:rsid w:val="002E3936"/>
    <w:rsid w:val="002E65E2"/>
    <w:rsid w:val="002E662F"/>
    <w:rsid w:val="002E6EE2"/>
    <w:rsid w:val="002F0CEF"/>
    <w:rsid w:val="002F593D"/>
    <w:rsid w:val="002F734E"/>
    <w:rsid w:val="003008A9"/>
    <w:rsid w:val="00300B01"/>
    <w:rsid w:val="0030210D"/>
    <w:rsid w:val="003034FB"/>
    <w:rsid w:val="00307105"/>
    <w:rsid w:val="0031052A"/>
    <w:rsid w:val="00311771"/>
    <w:rsid w:val="00325F52"/>
    <w:rsid w:val="00331822"/>
    <w:rsid w:val="00333D05"/>
    <w:rsid w:val="00333D3F"/>
    <w:rsid w:val="00336E68"/>
    <w:rsid w:val="003424DA"/>
    <w:rsid w:val="00355C6E"/>
    <w:rsid w:val="003613AB"/>
    <w:rsid w:val="0036145F"/>
    <w:rsid w:val="00366311"/>
    <w:rsid w:val="003711D9"/>
    <w:rsid w:val="0037389B"/>
    <w:rsid w:val="00373B14"/>
    <w:rsid w:val="003765A1"/>
    <w:rsid w:val="003877E3"/>
    <w:rsid w:val="0039427E"/>
    <w:rsid w:val="00394DC9"/>
    <w:rsid w:val="003A0BC8"/>
    <w:rsid w:val="003A1744"/>
    <w:rsid w:val="003A19C8"/>
    <w:rsid w:val="003A1B92"/>
    <w:rsid w:val="003A38CD"/>
    <w:rsid w:val="003A4A57"/>
    <w:rsid w:val="003B10A9"/>
    <w:rsid w:val="003B2B05"/>
    <w:rsid w:val="003B4361"/>
    <w:rsid w:val="003B46BC"/>
    <w:rsid w:val="003C2867"/>
    <w:rsid w:val="003C6AC2"/>
    <w:rsid w:val="003C7190"/>
    <w:rsid w:val="003D0418"/>
    <w:rsid w:val="003F1739"/>
    <w:rsid w:val="003F20FA"/>
    <w:rsid w:val="00403984"/>
    <w:rsid w:val="00405DCF"/>
    <w:rsid w:val="00407A47"/>
    <w:rsid w:val="00410138"/>
    <w:rsid w:val="00413568"/>
    <w:rsid w:val="0042166C"/>
    <w:rsid w:val="00422F69"/>
    <w:rsid w:val="00423FD6"/>
    <w:rsid w:val="00431D71"/>
    <w:rsid w:val="00432C98"/>
    <w:rsid w:val="00433CE1"/>
    <w:rsid w:val="004356F1"/>
    <w:rsid w:val="00437E1B"/>
    <w:rsid w:val="0044107E"/>
    <w:rsid w:val="00443114"/>
    <w:rsid w:val="00446DC1"/>
    <w:rsid w:val="00453A73"/>
    <w:rsid w:val="00455207"/>
    <w:rsid w:val="00455D26"/>
    <w:rsid w:val="00462977"/>
    <w:rsid w:val="00462E58"/>
    <w:rsid w:val="00463760"/>
    <w:rsid w:val="004643F1"/>
    <w:rsid w:val="004714F6"/>
    <w:rsid w:val="00494590"/>
    <w:rsid w:val="004950FD"/>
    <w:rsid w:val="00497464"/>
    <w:rsid w:val="004A5490"/>
    <w:rsid w:val="004C5238"/>
    <w:rsid w:val="004D050C"/>
    <w:rsid w:val="004D28C5"/>
    <w:rsid w:val="004D4415"/>
    <w:rsid w:val="004E045C"/>
    <w:rsid w:val="004E0D6D"/>
    <w:rsid w:val="004E10FD"/>
    <w:rsid w:val="004E16F1"/>
    <w:rsid w:val="004E65C6"/>
    <w:rsid w:val="004F6071"/>
    <w:rsid w:val="005157E5"/>
    <w:rsid w:val="00520CF1"/>
    <w:rsid w:val="00523D32"/>
    <w:rsid w:val="005262D4"/>
    <w:rsid w:val="005264ED"/>
    <w:rsid w:val="00533668"/>
    <w:rsid w:val="0053442C"/>
    <w:rsid w:val="00534B06"/>
    <w:rsid w:val="00534DC7"/>
    <w:rsid w:val="0053770A"/>
    <w:rsid w:val="00541DA7"/>
    <w:rsid w:val="0054210E"/>
    <w:rsid w:val="005468BC"/>
    <w:rsid w:val="00547F31"/>
    <w:rsid w:val="00552279"/>
    <w:rsid w:val="0055777B"/>
    <w:rsid w:val="005654D9"/>
    <w:rsid w:val="0056784A"/>
    <w:rsid w:val="00571FF3"/>
    <w:rsid w:val="00572A0C"/>
    <w:rsid w:val="00572EC2"/>
    <w:rsid w:val="005779FE"/>
    <w:rsid w:val="00584AF3"/>
    <w:rsid w:val="0059440B"/>
    <w:rsid w:val="00595BBC"/>
    <w:rsid w:val="00596B9B"/>
    <w:rsid w:val="005A2402"/>
    <w:rsid w:val="005B4FA6"/>
    <w:rsid w:val="005C28F2"/>
    <w:rsid w:val="005C6766"/>
    <w:rsid w:val="005D094B"/>
    <w:rsid w:val="005D6643"/>
    <w:rsid w:val="005E50F9"/>
    <w:rsid w:val="005E58A9"/>
    <w:rsid w:val="005F2CFA"/>
    <w:rsid w:val="005F3AC5"/>
    <w:rsid w:val="00600C80"/>
    <w:rsid w:val="006012D0"/>
    <w:rsid w:val="00606FA0"/>
    <w:rsid w:val="0062322C"/>
    <w:rsid w:val="0062736A"/>
    <w:rsid w:val="00627621"/>
    <w:rsid w:val="00637E06"/>
    <w:rsid w:val="00644F2D"/>
    <w:rsid w:val="00650330"/>
    <w:rsid w:val="006504CA"/>
    <w:rsid w:val="006547D7"/>
    <w:rsid w:val="006578BB"/>
    <w:rsid w:val="00661A7E"/>
    <w:rsid w:val="006675CA"/>
    <w:rsid w:val="006735EE"/>
    <w:rsid w:val="006814CC"/>
    <w:rsid w:val="00687712"/>
    <w:rsid w:val="006947C1"/>
    <w:rsid w:val="00695D40"/>
    <w:rsid w:val="00697445"/>
    <w:rsid w:val="006A2484"/>
    <w:rsid w:val="006A3314"/>
    <w:rsid w:val="006A786B"/>
    <w:rsid w:val="006B1988"/>
    <w:rsid w:val="006C01D4"/>
    <w:rsid w:val="006C47EB"/>
    <w:rsid w:val="006F499F"/>
    <w:rsid w:val="006F5F2C"/>
    <w:rsid w:val="006F656C"/>
    <w:rsid w:val="006F6F92"/>
    <w:rsid w:val="00701690"/>
    <w:rsid w:val="00704B2E"/>
    <w:rsid w:val="00706927"/>
    <w:rsid w:val="00706FD4"/>
    <w:rsid w:val="0071670C"/>
    <w:rsid w:val="00725BBE"/>
    <w:rsid w:val="007339FF"/>
    <w:rsid w:val="00740A3E"/>
    <w:rsid w:val="00742F0E"/>
    <w:rsid w:val="0074718E"/>
    <w:rsid w:val="0074767A"/>
    <w:rsid w:val="00747900"/>
    <w:rsid w:val="00770992"/>
    <w:rsid w:val="00773EF4"/>
    <w:rsid w:val="007741F5"/>
    <w:rsid w:val="007772CD"/>
    <w:rsid w:val="007777EE"/>
    <w:rsid w:val="0078058A"/>
    <w:rsid w:val="007815B1"/>
    <w:rsid w:val="00784B16"/>
    <w:rsid w:val="00785738"/>
    <w:rsid w:val="00786487"/>
    <w:rsid w:val="0079261B"/>
    <w:rsid w:val="00795EA3"/>
    <w:rsid w:val="00796953"/>
    <w:rsid w:val="0079724B"/>
    <w:rsid w:val="007A0309"/>
    <w:rsid w:val="007A480B"/>
    <w:rsid w:val="007C265E"/>
    <w:rsid w:val="007D04A1"/>
    <w:rsid w:val="007D2D68"/>
    <w:rsid w:val="007D5A8A"/>
    <w:rsid w:val="007E3608"/>
    <w:rsid w:val="007E43CA"/>
    <w:rsid w:val="007E74D6"/>
    <w:rsid w:val="007F5243"/>
    <w:rsid w:val="007F5422"/>
    <w:rsid w:val="007F606A"/>
    <w:rsid w:val="00804E5F"/>
    <w:rsid w:val="00811C9F"/>
    <w:rsid w:val="00812306"/>
    <w:rsid w:val="00812BC6"/>
    <w:rsid w:val="00813B4B"/>
    <w:rsid w:val="00813EC7"/>
    <w:rsid w:val="00817B4E"/>
    <w:rsid w:val="00821A66"/>
    <w:rsid w:val="00824829"/>
    <w:rsid w:val="0082734C"/>
    <w:rsid w:val="008308FB"/>
    <w:rsid w:val="008323A7"/>
    <w:rsid w:val="00846B01"/>
    <w:rsid w:val="00847DC2"/>
    <w:rsid w:val="00857685"/>
    <w:rsid w:val="008625C8"/>
    <w:rsid w:val="00862AAD"/>
    <w:rsid w:val="00867272"/>
    <w:rsid w:val="008726CC"/>
    <w:rsid w:val="008830CF"/>
    <w:rsid w:val="008873C3"/>
    <w:rsid w:val="00887DDC"/>
    <w:rsid w:val="00892048"/>
    <w:rsid w:val="008A0405"/>
    <w:rsid w:val="008B62E1"/>
    <w:rsid w:val="008C0DC5"/>
    <w:rsid w:val="008C10C7"/>
    <w:rsid w:val="008C1303"/>
    <w:rsid w:val="008C202A"/>
    <w:rsid w:val="008C5842"/>
    <w:rsid w:val="008D464E"/>
    <w:rsid w:val="008D5820"/>
    <w:rsid w:val="008D69F1"/>
    <w:rsid w:val="008D7EB6"/>
    <w:rsid w:val="008D7F1A"/>
    <w:rsid w:val="008E3659"/>
    <w:rsid w:val="008E4D1C"/>
    <w:rsid w:val="008F1C7E"/>
    <w:rsid w:val="008F5DA0"/>
    <w:rsid w:val="008F6A5F"/>
    <w:rsid w:val="008F7569"/>
    <w:rsid w:val="0090204C"/>
    <w:rsid w:val="0090413C"/>
    <w:rsid w:val="00907A92"/>
    <w:rsid w:val="00911BE8"/>
    <w:rsid w:val="0091248B"/>
    <w:rsid w:val="00922FAE"/>
    <w:rsid w:val="009258A2"/>
    <w:rsid w:val="00934DA7"/>
    <w:rsid w:val="00942114"/>
    <w:rsid w:val="00945FB2"/>
    <w:rsid w:val="009514DA"/>
    <w:rsid w:val="00953A49"/>
    <w:rsid w:val="00963632"/>
    <w:rsid w:val="00967351"/>
    <w:rsid w:val="00971503"/>
    <w:rsid w:val="0097306E"/>
    <w:rsid w:val="0097343C"/>
    <w:rsid w:val="00983A07"/>
    <w:rsid w:val="00984D60"/>
    <w:rsid w:val="00992CB9"/>
    <w:rsid w:val="009A01AB"/>
    <w:rsid w:val="009A331E"/>
    <w:rsid w:val="009A7C3E"/>
    <w:rsid w:val="009B31E1"/>
    <w:rsid w:val="009B6B88"/>
    <w:rsid w:val="009B7177"/>
    <w:rsid w:val="009B7B9C"/>
    <w:rsid w:val="009C368E"/>
    <w:rsid w:val="009C4BB2"/>
    <w:rsid w:val="009C685D"/>
    <w:rsid w:val="009D08B8"/>
    <w:rsid w:val="009D0D6A"/>
    <w:rsid w:val="009D11FB"/>
    <w:rsid w:val="009D122A"/>
    <w:rsid w:val="009D4780"/>
    <w:rsid w:val="009D56A1"/>
    <w:rsid w:val="009D655C"/>
    <w:rsid w:val="009D6777"/>
    <w:rsid w:val="009D6A5C"/>
    <w:rsid w:val="009E2B01"/>
    <w:rsid w:val="009F1027"/>
    <w:rsid w:val="009F430B"/>
    <w:rsid w:val="009F4F29"/>
    <w:rsid w:val="00A000D6"/>
    <w:rsid w:val="00A00602"/>
    <w:rsid w:val="00A008B7"/>
    <w:rsid w:val="00A03674"/>
    <w:rsid w:val="00A048EF"/>
    <w:rsid w:val="00A07EEF"/>
    <w:rsid w:val="00A14A94"/>
    <w:rsid w:val="00A14F02"/>
    <w:rsid w:val="00A16F0B"/>
    <w:rsid w:val="00A202D1"/>
    <w:rsid w:val="00A2483F"/>
    <w:rsid w:val="00A27409"/>
    <w:rsid w:val="00A31DAD"/>
    <w:rsid w:val="00A325A5"/>
    <w:rsid w:val="00A3328F"/>
    <w:rsid w:val="00A41AAF"/>
    <w:rsid w:val="00A43F30"/>
    <w:rsid w:val="00A462A6"/>
    <w:rsid w:val="00A46A14"/>
    <w:rsid w:val="00A52956"/>
    <w:rsid w:val="00A5630A"/>
    <w:rsid w:val="00A60F45"/>
    <w:rsid w:val="00A627F8"/>
    <w:rsid w:val="00A64339"/>
    <w:rsid w:val="00A67435"/>
    <w:rsid w:val="00A67727"/>
    <w:rsid w:val="00A72349"/>
    <w:rsid w:val="00A73FC6"/>
    <w:rsid w:val="00A748CE"/>
    <w:rsid w:val="00A75BAB"/>
    <w:rsid w:val="00A76370"/>
    <w:rsid w:val="00A83401"/>
    <w:rsid w:val="00A904BD"/>
    <w:rsid w:val="00A923D7"/>
    <w:rsid w:val="00AB318D"/>
    <w:rsid w:val="00AB49AE"/>
    <w:rsid w:val="00AB787D"/>
    <w:rsid w:val="00AC1D30"/>
    <w:rsid w:val="00AC5EF9"/>
    <w:rsid w:val="00AC7113"/>
    <w:rsid w:val="00AD3F44"/>
    <w:rsid w:val="00AE43AB"/>
    <w:rsid w:val="00AE569E"/>
    <w:rsid w:val="00AF112B"/>
    <w:rsid w:val="00AF3269"/>
    <w:rsid w:val="00AF42A9"/>
    <w:rsid w:val="00B02244"/>
    <w:rsid w:val="00B05248"/>
    <w:rsid w:val="00B064FF"/>
    <w:rsid w:val="00B110BB"/>
    <w:rsid w:val="00B12DC5"/>
    <w:rsid w:val="00B14D7B"/>
    <w:rsid w:val="00B14D8B"/>
    <w:rsid w:val="00B20838"/>
    <w:rsid w:val="00B23016"/>
    <w:rsid w:val="00B30CFA"/>
    <w:rsid w:val="00B4372F"/>
    <w:rsid w:val="00B4419B"/>
    <w:rsid w:val="00B47C91"/>
    <w:rsid w:val="00B54096"/>
    <w:rsid w:val="00B540A4"/>
    <w:rsid w:val="00B54F69"/>
    <w:rsid w:val="00B71879"/>
    <w:rsid w:val="00B71961"/>
    <w:rsid w:val="00B77819"/>
    <w:rsid w:val="00B86601"/>
    <w:rsid w:val="00B86F3A"/>
    <w:rsid w:val="00B911E0"/>
    <w:rsid w:val="00B933BD"/>
    <w:rsid w:val="00BA185A"/>
    <w:rsid w:val="00BA3F19"/>
    <w:rsid w:val="00BA4109"/>
    <w:rsid w:val="00BB7B4B"/>
    <w:rsid w:val="00BC09AA"/>
    <w:rsid w:val="00BC0C65"/>
    <w:rsid w:val="00BC3D7D"/>
    <w:rsid w:val="00BC3DEB"/>
    <w:rsid w:val="00BC406E"/>
    <w:rsid w:val="00BD4F46"/>
    <w:rsid w:val="00BD6CCD"/>
    <w:rsid w:val="00BE5E65"/>
    <w:rsid w:val="00BF0409"/>
    <w:rsid w:val="00BF0FE6"/>
    <w:rsid w:val="00BF4F64"/>
    <w:rsid w:val="00C03799"/>
    <w:rsid w:val="00C04C2E"/>
    <w:rsid w:val="00C07D7D"/>
    <w:rsid w:val="00C11024"/>
    <w:rsid w:val="00C16C88"/>
    <w:rsid w:val="00C172D3"/>
    <w:rsid w:val="00C226C3"/>
    <w:rsid w:val="00C24B05"/>
    <w:rsid w:val="00C25105"/>
    <w:rsid w:val="00C27103"/>
    <w:rsid w:val="00C3687C"/>
    <w:rsid w:val="00C42CE3"/>
    <w:rsid w:val="00C44109"/>
    <w:rsid w:val="00C50969"/>
    <w:rsid w:val="00C52233"/>
    <w:rsid w:val="00C57835"/>
    <w:rsid w:val="00C60E1F"/>
    <w:rsid w:val="00C63015"/>
    <w:rsid w:val="00C65948"/>
    <w:rsid w:val="00C65F47"/>
    <w:rsid w:val="00C710DD"/>
    <w:rsid w:val="00C77C37"/>
    <w:rsid w:val="00C813DB"/>
    <w:rsid w:val="00C900C6"/>
    <w:rsid w:val="00C90501"/>
    <w:rsid w:val="00C914B3"/>
    <w:rsid w:val="00CA3379"/>
    <w:rsid w:val="00CA3FEB"/>
    <w:rsid w:val="00CA5612"/>
    <w:rsid w:val="00CB23E8"/>
    <w:rsid w:val="00CC2CFA"/>
    <w:rsid w:val="00CC602E"/>
    <w:rsid w:val="00CC6163"/>
    <w:rsid w:val="00CD3978"/>
    <w:rsid w:val="00CD48BC"/>
    <w:rsid w:val="00CD74B2"/>
    <w:rsid w:val="00CE0986"/>
    <w:rsid w:val="00CE2530"/>
    <w:rsid w:val="00CE29DD"/>
    <w:rsid w:val="00CF0803"/>
    <w:rsid w:val="00CF1F10"/>
    <w:rsid w:val="00D00499"/>
    <w:rsid w:val="00D02D21"/>
    <w:rsid w:val="00D06FB8"/>
    <w:rsid w:val="00D07398"/>
    <w:rsid w:val="00D10A2D"/>
    <w:rsid w:val="00D111A2"/>
    <w:rsid w:val="00D11EB5"/>
    <w:rsid w:val="00D1352D"/>
    <w:rsid w:val="00D25D6B"/>
    <w:rsid w:val="00D30018"/>
    <w:rsid w:val="00D309CA"/>
    <w:rsid w:val="00D31D67"/>
    <w:rsid w:val="00D33720"/>
    <w:rsid w:val="00D341DF"/>
    <w:rsid w:val="00D362DC"/>
    <w:rsid w:val="00D423FA"/>
    <w:rsid w:val="00D55C45"/>
    <w:rsid w:val="00D64278"/>
    <w:rsid w:val="00D655CA"/>
    <w:rsid w:val="00D6614D"/>
    <w:rsid w:val="00D7075B"/>
    <w:rsid w:val="00D71C52"/>
    <w:rsid w:val="00D722DD"/>
    <w:rsid w:val="00D75CF3"/>
    <w:rsid w:val="00D81FE7"/>
    <w:rsid w:val="00D85986"/>
    <w:rsid w:val="00D9174C"/>
    <w:rsid w:val="00DA020A"/>
    <w:rsid w:val="00DA19BE"/>
    <w:rsid w:val="00DA5713"/>
    <w:rsid w:val="00DA7D65"/>
    <w:rsid w:val="00DB086F"/>
    <w:rsid w:val="00DB4F1F"/>
    <w:rsid w:val="00DC04B2"/>
    <w:rsid w:val="00DC09D3"/>
    <w:rsid w:val="00DC42A1"/>
    <w:rsid w:val="00DD2521"/>
    <w:rsid w:val="00DD362E"/>
    <w:rsid w:val="00DD52B5"/>
    <w:rsid w:val="00DE063A"/>
    <w:rsid w:val="00DE299D"/>
    <w:rsid w:val="00DE78E2"/>
    <w:rsid w:val="00DF13BF"/>
    <w:rsid w:val="00DF6F18"/>
    <w:rsid w:val="00E00475"/>
    <w:rsid w:val="00E00585"/>
    <w:rsid w:val="00E02C49"/>
    <w:rsid w:val="00E0489A"/>
    <w:rsid w:val="00E06835"/>
    <w:rsid w:val="00E06BB3"/>
    <w:rsid w:val="00E124C5"/>
    <w:rsid w:val="00E14140"/>
    <w:rsid w:val="00E150FD"/>
    <w:rsid w:val="00E1751B"/>
    <w:rsid w:val="00E207AC"/>
    <w:rsid w:val="00E229F9"/>
    <w:rsid w:val="00E25ABD"/>
    <w:rsid w:val="00E331DE"/>
    <w:rsid w:val="00E33C19"/>
    <w:rsid w:val="00E4268B"/>
    <w:rsid w:val="00E43909"/>
    <w:rsid w:val="00E44AA7"/>
    <w:rsid w:val="00E53500"/>
    <w:rsid w:val="00E5545D"/>
    <w:rsid w:val="00E5571F"/>
    <w:rsid w:val="00E74E13"/>
    <w:rsid w:val="00E75854"/>
    <w:rsid w:val="00E815F9"/>
    <w:rsid w:val="00E82A51"/>
    <w:rsid w:val="00E8754C"/>
    <w:rsid w:val="00E952A8"/>
    <w:rsid w:val="00EA1905"/>
    <w:rsid w:val="00EA1CD9"/>
    <w:rsid w:val="00EA3F4F"/>
    <w:rsid w:val="00EA75B5"/>
    <w:rsid w:val="00EB1FFE"/>
    <w:rsid w:val="00EB3F4B"/>
    <w:rsid w:val="00EB422E"/>
    <w:rsid w:val="00EB6241"/>
    <w:rsid w:val="00EB64AF"/>
    <w:rsid w:val="00EB6C3D"/>
    <w:rsid w:val="00EC3EA4"/>
    <w:rsid w:val="00EC6091"/>
    <w:rsid w:val="00ED13E6"/>
    <w:rsid w:val="00ED4C02"/>
    <w:rsid w:val="00ED6848"/>
    <w:rsid w:val="00EE17AC"/>
    <w:rsid w:val="00EE2476"/>
    <w:rsid w:val="00EE356B"/>
    <w:rsid w:val="00EE4E24"/>
    <w:rsid w:val="00EE5322"/>
    <w:rsid w:val="00EF445C"/>
    <w:rsid w:val="00EF4BD1"/>
    <w:rsid w:val="00EF5EA1"/>
    <w:rsid w:val="00F027CC"/>
    <w:rsid w:val="00F0708F"/>
    <w:rsid w:val="00F10378"/>
    <w:rsid w:val="00F16C68"/>
    <w:rsid w:val="00F177E0"/>
    <w:rsid w:val="00F2455C"/>
    <w:rsid w:val="00F258AE"/>
    <w:rsid w:val="00F31A77"/>
    <w:rsid w:val="00F45565"/>
    <w:rsid w:val="00F4696C"/>
    <w:rsid w:val="00F51304"/>
    <w:rsid w:val="00F523B3"/>
    <w:rsid w:val="00F63534"/>
    <w:rsid w:val="00F75CC6"/>
    <w:rsid w:val="00F75F07"/>
    <w:rsid w:val="00F75FB4"/>
    <w:rsid w:val="00F76131"/>
    <w:rsid w:val="00F8459A"/>
    <w:rsid w:val="00F86164"/>
    <w:rsid w:val="00F91B8A"/>
    <w:rsid w:val="00F96356"/>
    <w:rsid w:val="00F966C7"/>
    <w:rsid w:val="00FA569C"/>
    <w:rsid w:val="00FA598C"/>
    <w:rsid w:val="00FB05A7"/>
    <w:rsid w:val="00FB2A3E"/>
    <w:rsid w:val="00FC193B"/>
    <w:rsid w:val="00FC5DB2"/>
    <w:rsid w:val="00FD09A7"/>
    <w:rsid w:val="00FD1398"/>
    <w:rsid w:val="00FD1A2C"/>
    <w:rsid w:val="00FD6D33"/>
    <w:rsid w:val="00FE081C"/>
    <w:rsid w:val="00FE26C1"/>
    <w:rsid w:val="00FF5F20"/>
    <w:rsid w:val="00FF656F"/>
    <w:rsid w:val="00FF6629"/>
    <w:rsid w:val="00FF6DDB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1191"/>
  <w15:chartTrackingRefBased/>
  <w15:docId w15:val="{06984332-E2BD-47B8-80A5-16CFA45F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50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9715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7150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715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503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97150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71503"/>
    <w:rPr>
      <w:rFonts w:ascii="Calibri Light" w:eastAsia="Times New Roman" w:hAnsi="Calibri Light" w:cs="Times New Roman"/>
      <w:b/>
      <w:bCs/>
      <w:i/>
      <w:iCs/>
      <w:color w:val="5B9BD5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7150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ConsPlusNormal">
    <w:name w:val="ConsPlusNormal"/>
    <w:rsid w:val="00971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1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715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715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71503"/>
  </w:style>
  <w:style w:type="paragraph" w:styleId="a6">
    <w:name w:val="Balloon Text"/>
    <w:basedOn w:val="a"/>
    <w:link w:val="a7"/>
    <w:uiPriority w:val="99"/>
    <w:semiHidden/>
    <w:rsid w:val="00971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5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71503"/>
    <w:pPr>
      <w:jc w:val="both"/>
    </w:pPr>
  </w:style>
  <w:style w:type="character" w:customStyle="1" w:styleId="a9">
    <w:name w:val="Основной текст Знак"/>
    <w:basedOn w:val="a0"/>
    <w:link w:val="a8"/>
    <w:rsid w:val="00971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71503"/>
    <w:pPr>
      <w:ind w:firstLine="748"/>
      <w:jc w:val="both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9715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rsid w:val="009715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9715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Hyperlink"/>
    <w:rsid w:val="00971503"/>
    <w:rPr>
      <w:color w:val="0000FF"/>
      <w:u w:val="single"/>
    </w:rPr>
  </w:style>
  <w:style w:type="paragraph" w:customStyle="1" w:styleId="Style4">
    <w:name w:val="Style4"/>
    <w:basedOn w:val="a"/>
    <w:uiPriority w:val="99"/>
    <w:rsid w:val="00971503"/>
    <w:pPr>
      <w:widowControl w:val="0"/>
      <w:autoSpaceDE w:val="0"/>
      <w:autoSpaceDN w:val="0"/>
      <w:adjustRightInd w:val="0"/>
      <w:spacing w:line="270" w:lineRule="exact"/>
    </w:pPr>
  </w:style>
  <w:style w:type="character" w:customStyle="1" w:styleId="FontStyle12">
    <w:name w:val="Font Style12"/>
    <w:uiPriority w:val="99"/>
    <w:rsid w:val="0097150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71503"/>
    <w:pPr>
      <w:widowControl w:val="0"/>
      <w:autoSpaceDE w:val="0"/>
      <w:autoSpaceDN w:val="0"/>
      <w:adjustRightInd w:val="0"/>
      <w:spacing w:line="273" w:lineRule="exact"/>
      <w:ind w:firstLine="677"/>
      <w:jc w:val="both"/>
    </w:pPr>
  </w:style>
  <w:style w:type="paragraph" w:customStyle="1" w:styleId="af">
    <w:basedOn w:val="a"/>
    <w:next w:val="af0"/>
    <w:link w:val="af1"/>
    <w:unhideWhenUsed/>
    <w:rsid w:val="00971503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af1">
    <w:name w:val="Название Знак"/>
    <w:link w:val="af"/>
    <w:rsid w:val="00971503"/>
    <w:rPr>
      <w:b/>
      <w:bCs/>
      <w:color w:val="000000"/>
      <w:sz w:val="24"/>
    </w:rPr>
  </w:style>
  <w:style w:type="paragraph" w:styleId="21">
    <w:name w:val="Body Text 2"/>
    <w:basedOn w:val="a"/>
    <w:link w:val="22"/>
    <w:rsid w:val="0097150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9715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971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rsid w:val="00971503"/>
    <w:rPr>
      <w:rFonts w:eastAsia="Calibri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rsid w:val="0097150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basedOn w:val="a0"/>
    <w:rsid w:val="00971503"/>
  </w:style>
  <w:style w:type="character" w:customStyle="1" w:styleId="iceouttxt">
    <w:name w:val="iceouttxt"/>
    <w:basedOn w:val="a0"/>
    <w:rsid w:val="00971503"/>
  </w:style>
  <w:style w:type="table" w:styleId="af4">
    <w:name w:val="Table Grid"/>
    <w:basedOn w:val="a1"/>
    <w:uiPriority w:val="99"/>
    <w:rsid w:val="0097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Strong"/>
    <w:uiPriority w:val="22"/>
    <w:qFormat/>
    <w:rsid w:val="00971503"/>
    <w:rPr>
      <w:b/>
      <w:bCs/>
    </w:rPr>
  </w:style>
  <w:style w:type="character" w:styleId="af6">
    <w:name w:val="annotation reference"/>
    <w:uiPriority w:val="99"/>
    <w:rsid w:val="00971503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97150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971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rsid w:val="00971503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rsid w:val="009715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3">
    <w:name w:val="Body Text 3"/>
    <w:basedOn w:val="a"/>
    <w:link w:val="30"/>
    <w:rsid w:val="0097150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7150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97150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7150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b">
    <w:name w:val="List Paragraph"/>
    <w:basedOn w:val="a"/>
    <w:link w:val="afc"/>
    <w:uiPriority w:val="99"/>
    <w:qFormat/>
    <w:rsid w:val="00971503"/>
    <w:pPr>
      <w:spacing w:after="200" w:line="276" w:lineRule="auto"/>
      <w:ind w:left="720" w:firstLine="709"/>
      <w:contextualSpacing/>
      <w:jc w:val="center"/>
    </w:pPr>
    <w:rPr>
      <w:rFonts w:ascii="Calibri" w:hAnsi="Calibri"/>
      <w:sz w:val="22"/>
      <w:szCs w:val="22"/>
    </w:rPr>
  </w:style>
  <w:style w:type="paragraph" w:customStyle="1" w:styleId="afd">
    <w:name w:val="Обычный.Название подразделения"/>
    <w:rsid w:val="0097150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11">
    <w:name w:val="Заголовок №1_"/>
    <w:link w:val="12"/>
    <w:rsid w:val="00971503"/>
    <w:rPr>
      <w:b/>
      <w:bCs/>
      <w:sz w:val="28"/>
      <w:szCs w:val="28"/>
      <w:shd w:val="clear" w:color="auto" w:fill="FFFFFF"/>
    </w:rPr>
  </w:style>
  <w:style w:type="character" w:customStyle="1" w:styleId="afe">
    <w:name w:val="Основной текст_"/>
    <w:link w:val="13"/>
    <w:rsid w:val="00971503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971503"/>
    <w:pPr>
      <w:widowControl w:val="0"/>
      <w:shd w:val="clear" w:color="auto" w:fill="FFFFFF"/>
      <w:spacing w:after="3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3">
    <w:name w:val="Основной текст1"/>
    <w:basedOn w:val="a"/>
    <w:link w:val="afe"/>
    <w:rsid w:val="00971503"/>
    <w:pPr>
      <w:widowControl w:val="0"/>
      <w:shd w:val="clear" w:color="auto" w:fill="FFFFFF"/>
      <w:spacing w:line="264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71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715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150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Title">
    <w:name w:val="ConsPlusTitle"/>
    <w:rsid w:val="00971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3">
    <w:name w:val="Заголовок №2_"/>
    <w:link w:val="24"/>
    <w:locked/>
    <w:rsid w:val="00971503"/>
    <w:rPr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971503"/>
    <w:pPr>
      <w:widowControl w:val="0"/>
      <w:shd w:val="clear" w:color="auto" w:fill="FFFFFF"/>
      <w:spacing w:after="130"/>
      <w:ind w:firstLine="39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Неразрешенное упоминание1"/>
    <w:uiPriority w:val="99"/>
    <w:semiHidden/>
    <w:unhideWhenUsed/>
    <w:rsid w:val="00971503"/>
    <w:rPr>
      <w:color w:val="605E5C"/>
      <w:shd w:val="clear" w:color="auto" w:fill="E1DFDD"/>
    </w:rPr>
  </w:style>
  <w:style w:type="character" w:customStyle="1" w:styleId="afc">
    <w:name w:val="Абзац списка Знак"/>
    <w:link w:val="afb"/>
    <w:uiPriority w:val="99"/>
    <w:locked/>
    <w:rsid w:val="00971503"/>
    <w:rPr>
      <w:rFonts w:ascii="Calibri" w:eastAsia="Times New Roman" w:hAnsi="Calibri" w:cs="Times New Roman"/>
      <w:lang w:eastAsia="ru-RU"/>
    </w:rPr>
  </w:style>
  <w:style w:type="character" w:styleId="aff">
    <w:name w:val="Unresolved Mention"/>
    <w:uiPriority w:val="99"/>
    <w:semiHidden/>
    <w:unhideWhenUsed/>
    <w:rsid w:val="00971503"/>
    <w:rPr>
      <w:color w:val="605E5C"/>
      <w:shd w:val="clear" w:color="auto" w:fill="E1DFDD"/>
    </w:rPr>
  </w:style>
  <w:style w:type="table" w:customStyle="1" w:styleId="15">
    <w:name w:val="Сетка таблицы1"/>
    <w:basedOn w:val="a1"/>
    <w:next w:val="af4"/>
    <w:uiPriority w:val="99"/>
    <w:rsid w:val="0097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99"/>
    <w:rsid w:val="0097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4"/>
    <w:uiPriority w:val="99"/>
    <w:rsid w:val="0097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4"/>
    <w:uiPriority w:val="99"/>
    <w:rsid w:val="0097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4"/>
    <w:uiPriority w:val="99"/>
    <w:rsid w:val="0097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4"/>
    <w:uiPriority w:val="99"/>
    <w:rsid w:val="0097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715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iiaiieoaeno">
    <w:name w:val="Iniiaiie oaeno"/>
    <w:basedOn w:val="a"/>
    <w:uiPriority w:val="99"/>
    <w:rsid w:val="00971503"/>
    <w:pPr>
      <w:jc w:val="both"/>
    </w:pPr>
    <w:rPr>
      <w:rFonts w:ascii="Peterburg" w:hAnsi="Peterburg"/>
      <w:sz w:val="20"/>
      <w:szCs w:val="20"/>
    </w:rPr>
  </w:style>
  <w:style w:type="paragraph" w:styleId="aff0">
    <w:name w:val="Title"/>
    <w:basedOn w:val="a"/>
    <w:next w:val="a"/>
    <w:link w:val="aff1"/>
    <w:uiPriority w:val="10"/>
    <w:qFormat/>
    <w:rsid w:val="009715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ff0"/>
    <w:uiPriority w:val="10"/>
    <w:rsid w:val="0097150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Normal (Web)"/>
    <w:basedOn w:val="a"/>
    <w:uiPriority w:val="99"/>
    <w:semiHidden/>
    <w:unhideWhenUsed/>
    <w:rsid w:val="00971503"/>
  </w:style>
  <w:style w:type="paragraph" w:customStyle="1" w:styleId="western">
    <w:name w:val="western"/>
    <w:basedOn w:val="a"/>
    <w:rsid w:val="00CB23E8"/>
    <w:pPr>
      <w:spacing w:before="100" w:beforeAutospacing="1" w:after="100" w:afterAutospacing="1"/>
    </w:pPr>
  </w:style>
  <w:style w:type="character" w:customStyle="1" w:styleId="aff2">
    <w:name w:val="Гипертекстовая ссылка"/>
    <w:uiPriority w:val="99"/>
    <w:rsid w:val="004D28C5"/>
    <w:rPr>
      <w:b w:val="0"/>
      <w:bCs w:val="0"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4D28C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"/>
    <w:next w:val="a"/>
    <w:uiPriority w:val="99"/>
    <w:rsid w:val="004D28C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tion-zu@ctim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perty.gov-murm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ction-zu@cti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perty.gov-murman.ru/activities/predostavl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38747-B21E-44FC-8336-BBD909F9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7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Михайловна Наумова</dc:creator>
  <cp:keywords/>
  <dc:description/>
  <cp:lastModifiedBy>Светлана Геннадьевна Бушина</cp:lastModifiedBy>
  <cp:revision>15</cp:revision>
  <cp:lastPrinted>2023-01-26T06:16:00Z</cp:lastPrinted>
  <dcterms:created xsi:type="dcterms:W3CDTF">2022-10-11T08:52:00Z</dcterms:created>
  <dcterms:modified xsi:type="dcterms:W3CDTF">2023-01-31T12:06:00Z</dcterms:modified>
</cp:coreProperties>
</file>