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FE3031">
      <w:pPr>
        <w:pStyle w:val="1"/>
        <w:rPr>
          <w:sz w:val="20"/>
          <w:lang w:val="ru-RU"/>
        </w:rPr>
      </w:pPr>
    </w:p>
    <w:p w:rsidR="003E2966" w:rsidRPr="00B83F30" w:rsidRDefault="003E2966" w:rsidP="00FE3031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FE3031">
      <w:pPr>
        <w:rPr>
          <w:sz w:val="20"/>
        </w:rPr>
      </w:pPr>
    </w:p>
    <w:p w:rsidR="003E2966" w:rsidRPr="00DD587C" w:rsidRDefault="003E2966" w:rsidP="00FE3031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 w:rsidR="00177857">
        <w:rPr>
          <w:sz w:val="26"/>
          <w:szCs w:val="26"/>
        </w:rPr>
        <w:t>___</w:t>
      </w:r>
      <w:r w:rsidRPr="00DD587C">
        <w:rPr>
          <w:sz w:val="26"/>
          <w:szCs w:val="26"/>
        </w:rPr>
        <w:t xml:space="preserve">»  </w:t>
      </w:r>
      <w:r w:rsidR="00177857">
        <w:rPr>
          <w:sz w:val="26"/>
          <w:szCs w:val="26"/>
        </w:rPr>
        <w:t>сентябр</w:t>
      </w:r>
      <w:r>
        <w:rPr>
          <w:sz w:val="26"/>
          <w:szCs w:val="26"/>
        </w:rPr>
        <w:t>я</w:t>
      </w:r>
      <w:r w:rsidR="00FE3031">
        <w:rPr>
          <w:sz w:val="26"/>
          <w:szCs w:val="26"/>
        </w:rPr>
        <w:t xml:space="preserve"> 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7857">
        <w:rPr>
          <w:sz w:val="26"/>
          <w:szCs w:val="26"/>
        </w:rPr>
        <w:t xml:space="preserve">     </w:t>
      </w:r>
      <w:r w:rsidRPr="00DD587C">
        <w:rPr>
          <w:sz w:val="26"/>
          <w:szCs w:val="26"/>
        </w:rPr>
        <w:t>№</w:t>
      </w:r>
      <w:r w:rsidR="00177857">
        <w:rPr>
          <w:sz w:val="26"/>
          <w:szCs w:val="26"/>
        </w:rPr>
        <w:t>_____</w:t>
      </w:r>
    </w:p>
    <w:p w:rsidR="00EE4FE9" w:rsidRDefault="00EE4FE9" w:rsidP="00FE3031">
      <w:pPr>
        <w:ind w:right="-454"/>
        <w:rPr>
          <w:sz w:val="26"/>
          <w:szCs w:val="26"/>
        </w:rPr>
      </w:pPr>
    </w:p>
    <w:p w:rsidR="00177857" w:rsidRDefault="00715DB9" w:rsidP="00177857">
      <w:pPr>
        <w:pStyle w:val="1"/>
        <w:keepLines/>
        <w:suppressAutoHyphens/>
        <w:rPr>
          <w:sz w:val="26"/>
          <w:szCs w:val="26"/>
          <w:lang w:val="ru-RU"/>
        </w:rPr>
      </w:pPr>
      <w:r w:rsidRPr="00715DB9">
        <w:rPr>
          <w:sz w:val="26"/>
          <w:szCs w:val="26"/>
          <w:lang w:val="ru-RU"/>
        </w:rPr>
        <w:t xml:space="preserve">О </w:t>
      </w:r>
      <w:r w:rsidR="00177857">
        <w:rPr>
          <w:sz w:val="26"/>
          <w:szCs w:val="26"/>
          <w:lang w:val="ru-RU"/>
        </w:rPr>
        <w:t xml:space="preserve">создании штаба народных дружин </w:t>
      </w:r>
    </w:p>
    <w:p w:rsidR="00177857" w:rsidRDefault="00177857" w:rsidP="00177857">
      <w:pPr>
        <w:pStyle w:val="1"/>
        <w:keepLines/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образования город Полярные Зори</w:t>
      </w:r>
    </w:p>
    <w:p w:rsidR="00715DB9" w:rsidRPr="00715DB9" w:rsidRDefault="00177857" w:rsidP="00177857">
      <w:pPr>
        <w:pStyle w:val="1"/>
        <w:keepLines/>
        <w:suppressAutoHyphens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 подведомственной территорией</w:t>
      </w:r>
    </w:p>
    <w:p w:rsidR="00F710AF" w:rsidRDefault="00F710AF" w:rsidP="00FE3031">
      <w:pPr>
        <w:pStyle w:val="2"/>
      </w:pPr>
    </w:p>
    <w:p w:rsidR="00F710AF" w:rsidRDefault="00715DB9" w:rsidP="0017785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</w:rPr>
      </w:pPr>
      <w:r w:rsidRPr="00F968A2">
        <w:rPr>
          <w:color w:val="000000"/>
          <w:sz w:val="26"/>
          <w:szCs w:val="26"/>
        </w:rPr>
        <w:t xml:space="preserve">В соответствии с </w:t>
      </w:r>
      <w:r w:rsidR="00177857">
        <w:rPr>
          <w:color w:val="000000"/>
          <w:sz w:val="26"/>
          <w:szCs w:val="26"/>
        </w:rPr>
        <w:t xml:space="preserve">законом Мурманской области </w:t>
      </w:r>
      <w:r w:rsidR="00177857" w:rsidRPr="00177857">
        <w:rPr>
          <w:color w:val="000000"/>
          <w:sz w:val="26"/>
          <w:szCs w:val="26"/>
        </w:rPr>
        <w:t>от 30.11</w:t>
      </w:r>
      <w:r w:rsidR="00177857">
        <w:rPr>
          <w:color w:val="000000"/>
          <w:sz w:val="26"/>
          <w:szCs w:val="26"/>
        </w:rPr>
        <w:t xml:space="preserve">.2006 № 811-01-ЗМО "Об участии </w:t>
      </w:r>
      <w:r w:rsidR="00177857" w:rsidRPr="00177857">
        <w:rPr>
          <w:color w:val="000000"/>
          <w:sz w:val="26"/>
          <w:szCs w:val="26"/>
        </w:rPr>
        <w:t>граждан в обеспечении правопорядка"</w:t>
      </w:r>
      <w:r w:rsidRPr="00F968A2">
        <w:rPr>
          <w:color w:val="000000"/>
          <w:sz w:val="26"/>
          <w:szCs w:val="26"/>
        </w:rPr>
        <w:t>,</w:t>
      </w:r>
      <w:r w:rsidR="00177857">
        <w:rPr>
          <w:color w:val="000000"/>
          <w:sz w:val="26"/>
          <w:szCs w:val="26"/>
        </w:rPr>
        <w:t xml:space="preserve"> а также в целях координации деятельности народных дружин на территории муниципального образования</w:t>
      </w:r>
      <w:r w:rsidR="00FE3031">
        <w:rPr>
          <w:color w:val="000000"/>
          <w:sz w:val="26"/>
          <w:szCs w:val="26"/>
        </w:rPr>
        <w:t xml:space="preserve"> </w:t>
      </w:r>
      <w:r w:rsidR="00F710AF">
        <w:rPr>
          <w:b/>
          <w:sz w:val="26"/>
        </w:rPr>
        <w:t xml:space="preserve">п о с </w:t>
      </w:r>
      <w:proofErr w:type="gramStart"/>
      <w:r w:rsidR="00F710AF">
        <w:rPr>
          <w:b/>
          <w:sz w:val="26"/>
        </w:rPr>
        <w:t>т</w:t>
      </w:r>
      <w:proofErr w:type="gramEnd"/>
      <w:r w:rsidR="00F710AF">
        <w:rPr>
          <w:b/>
          <w:sz w:val="26"/>
        </w:rPr>
        <w:t xml:space="preserve"> а н о в л я ю:</w:t>
      </w:r>
    </w:p>
    <w:p w:rsidR="00177857" w:rsidRPr="00177857" w:rsidRDefault="00177857" w:rsidP="0017785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</w:rPr>
      </w:pPr>
      <w:r w:rsidRPr="00177857">
        <w:rPr>
          <w:sz w:val="26"/>
        </w:rPr>
        <w:t>1. Создать штаб</w:t>
      </w:r>
      <w:r>
        <w:rPr>
          <w:sz w:val="26"/>
        </w:rPr>
        <w:t xml:space="preserve"> народных</w:t>
      </w:r>
      <w:r w:rsidRPr="00177857">
        <w:rPr>
          <w:sz w:val="26"/>
        </w:rPr>
        <w:t xml:space="preserve"> дружин муниципального образования город Полярные Зори с подведомственной территорией.</w:t>
      </w:r>
    </w:p>
    <w:p w:rsidR="00766806" w:rsidRDefault="00177857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715DB9">
        <w:rPr>
          <w:color w:val="000000"/>
          <w:sz w:val="26"/>
          <w:szCs w:val="26"/>
        </w:rPr>
        <w:t xml:space="preserve">. </w:t>
      </w:r>
      <w:r w:rsidR="00766806" w:rsidRPr="00890335">
        <w:rPr>
          <w:color w:val="000000"/>
          <w:sz w:val="26"/>
          <w:szCs w:val="26"/>
        </w:rPr>
        <w:t xml:space="preserve">Утвердить Положение о </w:t>
      </w:r>
      <w:r w:rsidRPr="00177857">
        <w:rPr>
          <w:sz w:val="26"/>
        </w:rPr>
        <w:t>штаб</w:t>
      </w:r>
      <w:r>
        <w:rPr>
          <w:sz w:val="26"/>
        </w:rPr>
        <w:t>е</w:t>
      </w:r>
      <w:r w:rsidR="00600093">
        <w:rPr>
          <w:sz w:val="26"/>
        </w:rPr>
        <w:t xml:space="preserve"> народных</w:t>
      </w:r>
      <w:r w:rsidRPr="00177857">
        <w:rPr>
          <w:sz w:val="26"/>
        </w:rPr>
        <w:t xml:space="preserve"> дружин муниципального образования город Полярные Зори с подведомственной территорией</w:t>
      </w:r>
      <w:r w:rsidR="00766806">
        <w:rPr>
          <w:color w:val="000000"/>
          <w:sz w:val="26"/>
          <w:szCs w:val="26"/>
        </w:rPr>
        <w:t xml:space="preserve"> (Приложение № 1). </w:t>
      </w:r>
    </w:p>
    <w:p w:rsidR="0037161F" w:rsidRDefault="00177857" w:rsidP="00FE30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37161F">
        <w:rPr>
          <w:color w:val="000000"/>
          <w:sz w:val="26"/>
          <w:szCs w:val="26"/>
        </w:rPr>
        <w:t xml:space="preserve"> </w:t>
      </w:r>
      <w:r w:rsidR="00766806" w:rsidRPr="00F61432">
        <w:rPr>
          <w:color w:val="000000"/>
          <w:sz w:val="26"/>
          <w:szCs w:val="26"/>
        </w:rPr>
        <w:t xml:space="preserve">Утвердить </w:t>
      </w:r>
      <w:r w:rsidR="00DD40C9">
        <w:rPr>
          <w:color w:val="000000"/>
          <w:sz w:val="26"/>
          <w:szCs w:val="26"/>
        </w:rPr>
        <w:t>С</w:t>
      </w:r>
      <w:r w:rsidR="00766806" w:rsidRPr="00F61432">
        <w:rPr>
          <w:color w:val="000000"/>
          <w:sz w:val="26"/>
          <w:szCs w:val="26"/>
        </w:rPr>
        <w:t xml:space="preserve">остав </w:t>
      </w:r>
      <w:r w:rsidRPr="00177857">
        <w:rPr>
          <w:sz w:val="26"/>
        </w:rPr>
        <w:t>штаб</w:t>
      </w:r>
      <w:r>
        <w:rPr>
          <w:sz w:val="26"/>
        </w:rPr>
        <w:t>а народных</w:t>
      </w:r>
      <w:r w:rsidRPr="00177857">
        <w:rPr>
          <w:sz w:val="26"/>
        </w:rPr>
        <w:t xml:space="preserve"> дружин муниципального образования город Полярные Зори с подведомственной территорией</w:t>
      </w:r>
      <w:r w:rsidR="00766806">
        <w:rPr>
          <w:color w:val="000000"/>
          <w:sz w:val="26"/>
          <w:szCs w:val="26"/>
        </w:rPr>
        <w:t xml:space="preserve"> (Приложение № 2)</w:t>
      </w:r>
    </w:p>
    <w:p w:rsidR="00F710AF" w:rsidRDefault="00766806" w:rsidP="00FE3031">
      <w:pPr>
        <w:shd w:val="clear" w:color="auto" w:fill="FFFFFF"/>
        <w:tabs>
          <w:tab w:val="left" w:pos="1128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270C86">
        <w:rPr>
          <w:sz w:val="26"/>
        </w:rPr>
        <w:t xml:space="preserve">. </w:t>
      </w:r>
      <w:r w:rsidR="00177857" w:rsidRPr="00D0765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177857">
        <w:rPr>
          <w:sz w:val="26"/>
          <w:szCs w:val="26"/>
        </w:rPr>
        <w:t xml:space="preserve">города Полярные Зори с подведомственной территорией </w:t>
      </w:r>
      <w:proofErr w:type="spellStart"/>
      <w:r w:rsidR="00177857">
        <w:rPr>
          <w:sz w:val="26"/>
          <w:szCs w:val="26"/>
        </w:rPr>
        <w:t>Гириновича</w:t>
      </w:r>
      <w:proofErr w:type="spellEnd"/>
      <w:r w:rsidR="00177857">
        <w:rPr>
          <w:sz w:val="26"/>
          <w:szCs w:val="26"/>
        </w:rPr>
        <w:t xml:space="preserve"> И.С.</w:t>
      </w:r>
    </w:p>
    <w:p w:rsidR="00F710AF" w:rsidRDefault="00766806" w:rsidP="00FE3031">
      <w:pPr>
        <w:shd w:val="clear" w:color="auto" w:fill="FFFFFF"/>
        <w:spacing w:line="360" w:lineRule="auto"/>
        <w:ind w:firstLine="709"/>
        <w:jc w:val="both"/>
        <w:rPr>
          <w:spacing w:val="-8"/>
          <w:sz w:val="26"/>
        </w:rPr>
      </w:pPr>
      <w:r>
        <w:rPr>
          <w:spacing w:val="-8"/>
          <w:sz w:val="26"/>
        </w:rPr>
        <w:t>5</w:t>
      </w:r>
      <w:r w:rsidR="00F710AF">
        <w:rPr>
          <w:spacing w:val="-8"/>
          <w:sz w:val="26"/>
        </w:rPr>
        <w:t xml:space="preserve">. Настоящее постановление </w:t>
      </w:r>
      <w:r w:rsidR="007B32BB">
        <w:rPr>
          <w:spacing w:val="-8"/>
          <w:sz w:val="26"/>
        </w:rPr>
        <w:t xml:space="preserve">вступает в силу со дня его официального </w:t>
      </w:r>
      <w:r w:rsidR="004634BA">
        <w:rPr>
          <w:spacing w:val="-8"/>
          <w:sz w:val="26"/>
        </w:rPr>
        <w:t>опубликования</w:t>
      </w:r>
      <w:r w:rsidR="00F710AF">
        <w:rPr>
          <w:spacing w:val="-8"/>
          <w:sz w:val="26"/>
        </w:rPr>
        <w:t>.</w:t>
      </w:r>
    </w:p>
    <w:p w:rsidR="00F710AF" w:rsidRPr="00FE3031" w:rsidRDefault="00F710AF" w:rsidP="00FE3031">
      <w:pPr>
        <w:shd w:val="clear" w:color="auto" w:fill="FFFFFF"/>
        <w:tabs>
          <w:tab w:val="left" w:pos="7061"/>
        </w:tabs>
        <w:jc w:val="both"/>
        <w:rPr>
          <w:spacing w:val="-12"/>
          <w:sz w:val="26"/>
          <w:szCs w:val="26"/>
        </w:rPr>
      </w:pPr>
    </w:p>
    <w:p w:rsidR="00F710AF" w:rsidRPr="00FE3031" w:rsidRDefault="00F710AF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826912" w:rsidRPr="00FE3031" w:rsidRDefault="00826912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3E2966" w:rsidRPr="00FE3031" w:rsidRDefault="00177857" w:rsidP="00FE303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68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E2966" w:rsidRPr="00FE3031">
        <w:rPr>
          <w:sz w:val="26"/>
          <w:szCs w:val="26"/>
        </w:rPr>
        <w:t xml:space="preserve"> города Полярные Зори</w:t>
      </w:r>
    </w:p>
    <w:p w:rsidR="003E2966" w:rsidRPr="00FE3031" w:rsidRDefault="003E2966" w:rsidP="00FE3031">
      <w:pPr>
        <w:contextualSpacing/>
        <w:jc w:val="both"/>
        <w:rPr>
          <w:sz w:val="26"/>
          <w:szCs w:val="26"/>
        </w:rPr>
      </w:pPr>
      <w:r w:rsidRPr="00FE3031">
        <w:rPr>
          <w:sz w:val="26"/>
          <w:szCs w:val="26"/>
        </w:rPr>
        <w:t>с подведом</w:t>
      </w:r>
      <w:r w:rsidR="00766806">
        <w:rPr>
          <w:sz w:val="26"/>
          <w:szCs w:val="26"/>
        </w:rPr>
        <w:t>ственной территорией</w:t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</w:r>
      <w:r w:rsidR="00766806">
        <w:rPr>
          <w:sz w:val="26"/>
          <w:szCs w:val="26"/>
        </w:rPr>
        <w:tab/>
        <w:t xml:space="preserve">   </w:t>
      </w:r>
      <w:r w:rsidR="00177857">
        <w:rPr>
          <w:sz w:val="26"/>
          <w:szCs w:val="26"/>
        </w:rPr>
        <w:t xml:space="preserve">   </w:t>
      </w:r>
      <w:r w:rsidR="00766806">
        <w:rPr>
          <w:sz w:val="26"/>
          <w:szCs w:val="26"/>
        </w:rPr>
        <w:t xml:space="preserve">  </w:t>
      </w:r>
      <w:r w:rsidRPr="00FE3031">
        <w:rPr>
          <w:sz w:val="26"/>
          <w:szCs w:val="26"/>
        </w:rPr>
        <w:t xml:space="preserve">  </w:t>
      </w:r>
      <w:r w:rsidR="00177857">
        <w:rPr>
          <w:sz w:val="26"/>
          <w:szCs w:val="26"/>
        </w:rPr>
        <w:t>М.О. Пухов</w:t>
      </w:r>
    </w:p>
    <w:p w:rsidR="00F710AF" w:rsidRDefault="00177857" w:rsidP="00F710AF">
      <w:pPr>
        <w:shd w:val="clear" w:color="auto" w:fill="FFFFFF"/>
        <w:tabs>
          <w:tab w:val="left" w:pos="1546"/>
        </w:tabs>
        <w:spacing w:line="322" w:lineRule="exact"/>
        <w:ind w:left="874"/>
      </w:pPr>
      <w:r>
        <w:t xml:space="preserve"> </w:t>
      </w: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177857" w:rsidRDefault="00177857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958"/>
        <w:gridCol w:w="3095"/>
      </w:tblGrid>
      <w:tr w:rsidR="0024143A" w:rsidTr="006E5603">
        <w:tc>
          <w:tcPr>
            <w:tcW w:w="2235" w:type="dxa"/>
            <w:hideMark/>
          </w:tcPr>
          <w:p w:rsidR="0024143A" w:rsidRDefault="008F16B0" w:rsidP="0047108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Правовой </w:t>
            </w:r>
            <w:r w:rsidR="00471082" w:rsidRPr="00EE2282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  <w:tc>
          <w:tcPr>
            <w:tcW w:w="3959" w:type="dxa"/>
            <w:hideMark/>
          </w:tcPr>
          <w:p w:rsidR="0024143A" w:rsidRDefault="0024143A" w:rsidP="006E56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hideMark/>
          </w:tcPr>
          <w:p w:rsidR="0024143A" w:rsidRDefault="00C61D63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</w:t>
            </w:r>
            <w:r w:rsidR="001778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3E29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  <w:p w:rsidR="0024143A" w:rsidRDefault="0024143A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4143A" w:rsidRDefault="00177857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М.С.</w:t>
      </w:r>
    </w:p>
    <w:p w:rsidR="0024143A" w:rsidRDefault="0024143A" w:rsidP="0024143A">
      <w:pPr>
        <w:pStyle w:val="aa"/>
        <w:tabs>
          <w:tab w:val="left" w:pos="0"/>
        </w:tabs>
        <w:rPr>
          <w:szCs w:val="26"/>
        </w:rPr>
      </w:pPr>
    </w:p>
    <w:p w:rsidR="00766806" w:rsidRDefault="00177857" w:rsidP="0024143A">
      <w:pPr>
        <w:pStyle w:val="aa"/>
        <w:tabs>
          <w:tab w:val="left" w:pos="0"/>
        </w:tabs>
        <w:rPr>
          <w:szCs w:val="26"/>
        </w:rPr>
      </w:pPr>
      <w:r>
        <w:rPr>
          <w:szCs w:val="26"/>
        </w:rPr>
        <w:t xml:space="preserve">1-в дело, </w:t>
      </w:r>
      <w:r w:rsidR="0024143A">
        <w:rPr>
          <w:szCs w:val="26"/>
        </w:rPr>
        <w:t>1-сектор ГЗ.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="00766806">
        <w:rPr>
          <w:sz w:val="26"/>
          <w:szCs w:val="26"/>
        </w:rPr>
        <w:t>1</w:t>
      </w:r>
    </w:p>
    <w:p w:rsidR="003E2966" w:rsidRDefault="003E2966" w:rsidP="003E296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от «</w:t>
      </w:r>
      <w:r w:rsidR="00600093">
        <w:rPr>
          <w:sz w:val="26"/>
          <w:szCs w:val="26"/>
        </w:rPr>
        <w:t>___</w:t>
      </w:r>
      <w:r w:rsidRPr="00AB3395">
        <w:rPr>
          <w:sz w:val="26"/>
          <w:szCs w:val="26"/>
        </w:rPr>
        <w:t xml:space="preserve">» </w:t>
      </w:r>
      <w:r w:rsidR="0060009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 г. №</w:t>
      </w:r>
      <w:r w:rsidR="00600093">
        <w:rPr>
          <w:sz w:val="26"/>
          <w:szCs w:val="26"/>
        </w:rPr>
        <w:t>_____</w:t>
      </w:r>
    </w:p>
    <w:p w:rsidR="00600093" w:rsidRDefault="00600093" w:rsidP="00600093">
      <w:pPr>
        <w:jc w:val="both"/>
        <w:rPr>
          <w:b/>
          <w:sz w:val="28"/>
          <w:szCs w:val="28"/>
        </w:rPr>
      </w:pPr>
    </w:p>
    <w:p w:rsidR="00DD40C9" w:rsidRPr="00600093" w:rsidRDefault="00DD40C9" w:rsidP="00600093">
      <w:pPr>
        <w:jc w:val="both"/>
        <w:rPr>
          <w:b/>
          <w:sz w:val="28"/>
          <w:szCs w:val="28"/>
        </w:rPr>
      </w:pPr>
    </w:p>
    <w:p w:rsidR="00600093" w:rsidRPr="00600093" w:rsidRDefault="00600093" w:rsidP="00600093">
      <w:pPr>
        <w:jc w:val="center"/>
        <w:rPr>
          <w:b/>
          <w:sz w:val="26"/>
          <w:szCs w:val="26"/>
        </w:rPr>
      </w:pPr>
      <w:r w:rsidRPr="00600093">
        <w:rPr>
          <w:b/>
          <w:sz w:val="26"/>
          <w:szCs w:val="26"/>
        </w:rPr>
        <w:t>ПОЛОЖЕНИЕ</w:t>
      </w:r>
    </w:p>
    <w:p w:rsidR="00600093" w:rsidRPr="00600093" w:rsidRDefault="00600093" w:rsidP="00600093">
      <w:pPr>
        <w:jc w:val="center"/>
        <w:rPr>
          <w:sz w:val="26"/>
          <w:szCs w:val="26"/>
        </w:rPr>
      </w:pPr>
      <w:r w:rsidRPr="00600093">
        <w:rPr>
          <w:sz w:val="26"/>
          <w:szCs w:val="26"/>
        </w:rPr>
        <w:t xml:space="preserve">о штабе народных дружин муниципального </w:t>
      </w:r>
      <w:r w:rsidRPr="00DD40C9">
        <w:rPr>
          <w:sz w:val="26"/>
          <w:szCs w:val="26"/>
        </w:rPr>
        <w:t>город Полярные Зори с подведомственной территорией</w:t>
      </w:r>
    </w:p>
    <w:p w:rsidR="00600093" w:rsidRPr="00600093" w:rsidRDefault="00600093" w:rsidP="00600093">
      <w:pPr>
        <w:jc w:val="center"/>
        <w:rPr>
          <w:b/>
          <w:sz w:val="28"/>
          <w:szCs w:val="28"/>
        </w:rPr>
      </w:pPr>
    </w:p>
    <w:p w:rsidR="00600093" w:rsidRPr="00600093" w:rsidRDefault="00600093" w:rsidP="0060009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1. Общие положения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1.1. Настоящее </w:t>
      </w:r>
      <w:r w:rsidR="00535029">
        <w:rPr>
          <w:rFonts w:eastAsia="Calibri"/>
          <w:bCs/>
          <w:sz w:val="26"/>
          <w:szCs w:val="26"/>
          <w:lang w:eastAsia="en-US"/>
        </w:rPr>
        <w:t>П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оложение устанавливает порядок организации деятельности штаба народных дружин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 (далее - Штаб).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1.2. Штаб 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народные дружины).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1.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В своей деятельности Штаб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Мурманской области, Уставом муниципального образования город Полярные Зори, муниципальными правовыми актами, а также настоящим Положением. 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2. Задачи Штаба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Основными задачами Штаба являются: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2.1. Координация деятельности народных дружин с </w:t>
      </w:r>
      <w:r w:rsidRPr="00535029">
        <w:rPr>
          <w:rFonts w:eastAsia="Calibri"/>
          <w:bCs/>
          <w:strike/>
          <w:sz w:val="26"/>
          <w:szCs w:val="26"/>
          <w:lang w:eastAsia="en-US"/>
        </w:rPr>
        <w:t>органами местного самоуправления,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 органами внутренних дел (полицией) и иными правоохранительными органами по вопросам содействия им в обеспечении охраны общественного порядка.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2.2. Внесение предложений органам местного самоуправления: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об установлении границ территорий, на которых могут быть созданы народные дружины;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 согласовании кандидатур командиров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 заключении соглашений об участии народных дружин в охране общественного порядка в муниципальном образовании;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 согласовании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2.3. Участие в выработке совместных решений и соглашений о порядке взаимодействия народных дружин с </w:t>
      </w:r>
      <w:r>
        <w:rPr>
          <w:rFonts w:eastAsia="Calibri"/>
          <w:bCs/>
          <w:sz w:val="26"/>
          <w:szCs w:val="26"/>
          <w:lang w:eastAsia="en-US"/>
        </w:rPr>
        <w:t>администрацией 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, органами внутренних дел (полиции)</w:t>
      </w:r>
      <w:r w:rsidR="00535029">
        <w:rPr>
          <w:rFonts w:eastAsia="Calibri"/>
          <w:bCs/>
          <w:sz w:val="26"/>
          <w:szCs w:val="26"/>
          <w:lang w:eastAsia="en-US"/>
        </w:rPr>
        <w:t>,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 иными </w:t>
      </w:r>
      <w:r w:rsidRPr="00600093">
        <w:rPr>
          <w:rFonts w:eastAsia="Calibri"/>
          <w:bCs/>
          <w:sz w:val="26"/>
          <w:szCs w:val="26"/>
          <w:lang w:eastAsia="en-US"/>
        </w:rPr>
        <w:lastRenderedPageBreak/>
        <w:t>правоохранительными органами</w:t>
      </w:r>
      <w:r w:rsidR="00535029"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>, другими организациями</w:t>
      </w: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 </w:t>
      </w:r>
      <w:r w:rsidRPr="00600093">
        <w:rPr>
          <w:rFonts w:eastAsia="Calibri"/>
          <w:bCs/>
          <w:sz w:val="26"/>
          <w:szCs w:val="26"/>
          <w:lang w:eastAsia="en-US"/>
        </w:rPr>
        <w:t>охране общественного порядка.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2.</w:t>
      </w:r>
      <w:r w:rsidR="00B30992" w:rsidRPr="00B30992">
        <w:rPr>
          <w:rFonts w:eastAsia="Calibri"/>
          <w:bCs/>
          <w:sz w:val="26"/>
          <w:szCs w:val="26"/>
          <w:lang w:eastAsia="en-US"/>
        </w:rPr>
        <w:t>4</w:t>
      </w:r>
      <w:r w:rsidRPr="00600093">
        <w:rPr>
          <w:rFonts w:eastAsia="Calibri"/>
          <w:bCs/>
          <w:sz w:val="26"/>
          <w:szCs w:val="26"/>
          <w:lang w:eastAsia="en-US"/>
        </w:rPr>
        <w:t>. Учет документов, связанных с деятельностью народных дружин и народных дружинников.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2.</w:t>
      </w:r>
      <w:r w:rsidR="00B30992" w:rsidRPr="00B30992">
        <w:rPr>
          <w:rFonts w:eastAsia="Calibri"/>
          <w:bCs/>
          <w:sz w:val="26"/>
          <w:szCs w:val="26"/>
          <w:lang w:eastAsia="en-US"/>
        </w:rPr>
        <w:t>5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Обобщение и анализ информации о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муниципальном образовании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2.</w:t>
      </w:r>
      <w:r w:rsidR="00B30992" w:rsidRPr="00B30992">
        <w:rPr>
          <w:rFonts w:eastAsia="Calibri"/>
          <w:bCs/>
          <w:sz w:val="26"/>
          <w:szCs w:val="26"/>
          <w:lang w:eastAsia="en-US"/>
        </w:rPr>
        <w:t>6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Разработка рекомендаций для народных дружин по вопросам оказания содействия органам внутренних дел (полиции) и иным правоохранительным органам в обеспечении общественного порядка в муниципальном образовании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2.</w:t>
      </w:r>
      <w:r w:rsidR="00B30992" w:rsidRPr="00B30992">
        <w:rPr>
          <w:rFonts w:eastAsia="Calibri"/>
          <w:bCs/>
          <w:sz w:val="26"/>
          <w:szCs w:val="26"/>
          <w:lang w:eastAsia="en-US"/>
        </w:rPr>
        <w:t>7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Пропаганда передового опыта работы народных дружин в муниципальном образовании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 Функции Штаба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 целях выполнения задач, предусмотренных настоящим положением, Штаб осуществляет следующие функции: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на территории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3.2. Оказывает методическую помощь гражданам в создании народных дружин, дальнейшей организации их работы, обеспечении нормативными правовыми документами, специальной литературой и методическими пособиями.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3.4. Определяет порядок работы народных дружин и содействует планированию их работы, разрабатывает мероприятия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направленности, участвует в выработке совместных решений.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3.5. Разрабатывает и вносит в установленном порядке предложения главе </w:t>
      </w:r>
      <w:r>
        <w:rPr>
          <w:rFonts w:eastAsia="Calibri"/>
          <w:bCs/>
          <w:sz w:val="26"/>
          <w:szCs w:val="26"/>
          <w:lang w:eastAsia="en-US"/>
        </w:rPr>
        <w:t>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 о поддержке народных дружин, их стимулировании, материальном обеспечении, выделении помещений, оргтехники, средств связи, транспорта (при необходимости), компенсации понесенных расходов, связанных с созданием и функционированием народных дружин (изготовление формы, символики, бланков удостоверений, наглядной информации, погашение госпошлин, коммунальных счетов и других издержек).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lastRenderedPageBreak/>
        <w:t>3.6. Создает при необходимости временные рабочие группы из членов Штаба с привлечением (по согласованию) специалистов заинтересованных инстанций.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</w:t>
      </w:r>
      <w:r>
        <w:rPr>
          <w:rFonts w:eastAsia="Calibri"/>
          <w:bCs/>
          <w:sz w:val="26"/>
          <w:szCs w:val="26"/>
          <w:lang w:eastAsia="en-US"/>
        </w:rPr>
        <w:t>7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Организует проведение проверок в отношении кандидатов в народные дружинники согласно требованиям, установленным Федеральным </w:t>
      </w:r>
      <w:hyperlink r:id="rId9" w:history="1">
        <w:r w:rsidRPr="00600093">
          <w:rPr>
            <w:rFonts w:eastAsia="Calibri"/>
            <w:bCs/>
            <w:sz w:val="26"/>
            <w:szCs w:val="26"/>
            <w:lang w:eastAsia="en-US"/>
          </w:rPr>
          <w:t>законом</w:t>
        </w:r>
      </w:hyperlink>
      <w:r w:rsidRPr="00600093">
        <w:rPr>
          <w:rFonts w:eastAsia="Calibri"/>
          <w:bCs/>
          <w:sz w:val="26"/>
          <w:szCs w:val="26"/>
          <w:lang w:eastAsia="en-US"/>
        </w:rPr>
        <w:t xml:space="preserve"> от 2 апреля 2014 года N 44-ФЗ "Об участии граждан в охране общественного порядка".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600093">
        <w:rPr>
          <w:rFonts w:eastAsia="Calibri"/>
          <w:bCs/>
          <w:sz w:val="26"/>
          <w:szCs w:val="26"/>
          <w:lang w:eastAsia="en-US"/>
        </w:rPr>
        <w:t>. В установленном законом порядке ведет учет персональных данных членов народных дружин (в том числе с использованием электронных баз данных).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</w:t>
      </w:r>
      <w:r w:rsidR="00B30992" w:rsidRPr="00B30992">
        <w:rPr>
          <w:rFonts w:eastAsia="Calibri"/>
          <w:bCs/>
          <w:sz w:val="26"/>
          <w:szCs w:val="26"/>
          <w:lang w:eastAsia="en-US"/>
        </w:rPr>
        <w:t>9</w:t>
      </w:r>
      <w:r w:rsidRPr="00600093">
        <w:rPr>
          <w:rFonts w:eastAsia="Calibri"/>
          <w:bCs/>
          <w:sz w:val="26"/>
          <w:szCs w:val="26"/>
          <w:lang w:eastAsia="en-US"/>
        </w:rPr>
        <w:t>. Осуществляет учет документов и материалов, связанных с деятельностью народных дружин, в том числе: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копий свидетельств о внесении народных дружин в региональный реестр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копий уставов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карт-схем территорий, в границах которых народные дружины правомочны участвовать в охране общественного порядка;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копий соглашений об участии в охране общественного порядка в муниципальном образовании;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копий планов работы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копий табелей выхода народных дружинников на дежурство;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отчетов и иной информации о результатах деятельности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списков учредителей, командиров и членов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книг учета удостоверений народного дружинника;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материалов внутренних расследований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 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деятельности; причин и обстоятельств утраты удостоверений народного дружинника.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0</w:t>
      </w:r>
      <w:r w:rsidRPr="00600093">
        <w:rPr>
          <w:rFonts w:eastAsia="Calibri"/>
          <w:bCs/>
          <w:sz w:val="26"/>
          <w:szCs w:val="26"/>
          <w:lang w:eastAsia="en-US"/>
        </w:rPr>
        <w:t>. Поддерживает постоянную оперативную связь с народными дружинами, доводит до них текущую информацию, предоставленную территориальными органами внутренних дел (полицией) и иными правоохранительными органами, информацию о криминогенной обстановке в муниципальном образовании (населенном пункте), где осуществляется дежурство (патрулирование), сведения о розыске лиц за преступления и пропавших без вести.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1</w:t>
      </w:r>
      <w:r w:rsidRPr="00600093">
        <w:rPr>
          <w:rFonts w:eastAsia="Calibri"/>
          <w:bCs/>
          <w:sz w:val="26"/>
          <w:szCs w:val="26"/>
          <w:lang w:eastAsia="en-US"/>
        </w:rPr>
        <w:t>. Разрабатывает инструкции и памятки народным дружинникам, иную наглядную информацию с изложением основных прав и обязанностей, положений нормативных 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2</w:t>
      </w:r>
      <w:r w:rsidRPr="00600093">
        <w:rPr>
          <w:rFonts w:eastAsia="Calibri"/>
          <w:bCs/>
          <w:sz w:val="26"/>
          <w:szCs w:val="26"/>
          <w:lang w:eastAsia="en-US"/>
        </w:rPr>
        <w:t>. Ведет учет времени задействованных на дежурство (патрулирование) народных дружинников (осуществляет сверку соответствующих табелей, планов работы и расчетов сил народных дружин).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lastRenderedPageBreak/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3</w:t>
      </w:r>
      <w:r w:rsidRPr="00600093">
        <w:rPr>
          <w:rFonts w:eastAsia="Calibri"/>
          <w:bCs/>
          <w:sz w:val="26"/>
          <w:szCs w:val="26"/>
          <w:lang w:eastAsia="en-US"/>
        </w:rPr>
        <w:t>. Содействует территориальным органам внутренних дел (полиции), иным правоохранительным органам и командирам народных дружин: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в обеспечении взаимодействия с </w:t>
      </w:r>
      <w:r>
        <w:rPr>
          <w:rFonts w:eastAsia="Calibri"/>
          <w:bCs/>
          <w:sz w:val="26"/>
          <w:szCs w:val="26"/>
          <w:lang w:eastAsia="en-US"/>
        </w:rPr>
        <w:t>администрацией 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, предприятиями, учреждениями и общественностью по вопросам участия народных дружин в поддержании общественного порядка, предупреждении и пресечении правонарушений;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 подготовке расчетов сил народных дружин, необходимых для привлечения к охране общественного порядка при проведении общественно-политических и иных массовых мероприятий, закреплении за народными дружинниками объектов дежурств, постов и маршрутов совместного патрулирования;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 проведении инструктажей дружинников, заступающих на дежурство;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 правовом и специальном обучении народных дружинников формам и методам предупреждения и пресечения правонарушений.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4</w:t>
      </w:r>
      <w:r w:rsidRPr="00600093">
        <w:rPr>
          <w:rFonts w:eastAsia="Calibri"/>
          <w:bCs/>
          <w:sz w:val="26"/>
          <w:szCs w:val="26"/>
          <w:lang w:eastAsia="en-US"/>
        </w:rPr>
        <w:t>. При получении информации о нарушении народными дружинами (народными дружинниками) действующего законодательства во время исполнения обязанностей по охране общественного порядка направляет такую информацию для проведения проверки в соответствующие правоохранительные органы.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5</w:t>
      </w:r>
      <w:r w:rsidRPr="00600093">
        <w:rPr>
          <w:rFonts w:eastAsia="Calibri"/>
          <w:bCs/>
          <w:sz w:val="26"/>
          <w:szCs w:val="26"/>
          <w:lang w:eastAsia="en-US"/>
        </w:rPr>
        <w:t>. Совместно с команд</w:t>
      </w:r>
      <w:r>
        <w:rPr>
          <w:rFonts w:eastAsia="Calibri"/>
          <w:bCs/>
          <w:sz w:val="26"/>
          <w:szCs w:val="26"/>
          <w:lang w:eastAsia="en-US"/>
        </w:rPr>
        <w:t xml:space="preserve">ирами народных дружин участвует </w:t>
      </w:r>
      <w:r w:rsidRPr="00600093">
        <w:rPr>
          <w:rFonts w:eastAsia="Calibri"/>
          <w:bCs/>
          <w:sz w:val="26"/>
          <w:szCs w:val="26"/>
          <w:lang w:eastAsia="en-US"/>
        </w:rPr>
        <w:t>в проведении внутренних расследований, касающихся: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деятельности,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выяснения причин и обстоятельств утраты удостоверений народного дружинника.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3.1</w:t>
      </w:r>
      <w:r w:rsidR="00B30992">
        <w:rPr>
          <w:rFonts w:eastAsia="Calibri"/>
          <w:bCs/>
          <w:sz w:val="26"/>
          <w:szCs w:val="26"/>
          <w:lang w:val="en-US" w:eastAsia="en-US"/>
        </w:rPr>
        <w:t>6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По поручению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дминистрации </w:t>
      </w:r>
      <w:r>
        <w:rPr>
          <w:rFonts w:eastAsia="Calibri"/>
          <w:bCs/>
          <w:sz w:val="26"/>
          <w:szCs w:val="26"/>
          <w:lang w:eastAsia="en-US"/>
        </w:rPr>
        <w:t xml:space="preserve">города Полярные Зори 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в соответствии с нормативными правовыми актами </w:t>
      </w:r>
      <w:r>
        <w:rPr>
          <w:rFonts w:eastAsia="Calibri"/>
          <w:bCs/>
          <w:sz w:val="26"/>
          <w:szCs w:val="26"/>
          <w:lang w:eastAsia="en-US"/>
        </w:rPr>
        <w:t>Мурманской области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 и муниципальными правовыми актами организует и проводит ежегодные конкурсы среди народных дружин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 на звание "Лучшая народная дружина муниципального образования" и "Лучший народный дружинник муниципального образования" (при наличии двух и более народных дружин в муниципальном образовании).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</w:t>
      </w:r>
      <w:r w:rsidR="00B30992">
        <w:rPr>
          <w:rFonts w:eastAsia="Calibri"/>
          <w:bCs/>
          <w:sz w:val="26"/>
          <w:szCs w:val="26"/>
          <w:lang w:val="en-US" w:eastAsia="en-US"/>
        </w:rPr>
        <w:t>17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Ходатайствует перед органами государственной власти </w:t>
      </w:r>
      <w:r>
        <w:rPr>
          <w:rFonts w:eastAsia="Calibri"/>
          <w:bCs/>
          <w:sz w:val="26"/>
          <w:szCs w:val="26"/>
          <w:lang w:eastAsia="en-US"/>
        </w:rPr>
        <w:t>Мурманской области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администраци</w:t>
      </w:r>
      <w:r w:rsidR="00343973">
        <w:rPr>
          <w:rFonts w:eastAsia="Calibri"/>
          <w:bCs/>
          <w:sz w:val="26"/>
          <w:szCs w:val="26"/>
          <w:lang w:eastAsia="en-US"/>
        </w:rPr>
        <w:t>ей</w:t>
      </w:r>
      <w:r>
        <w:rPr>
          <w:rFonts w:eastAsia="Calibri"/>
          <w:bCs/>
          <w:sz w:val="26"/>
          <w:szCs w:val="26"/>
          <w:lang w:eastAsia="en-US"/>
        </w:rPr>
        <w:t xml:space="preserve"> 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</w:t>
      </w:r>
      <w:r w:rsidR="00B30992">
        <w:rPr>
          <w:rFonts w:eastAsia="Calibri"/>
          <w:bCs/>
          <w:sz w:val="26"/>
          <w:szCs w:val="26"/>
          <w:lang w:val="en-US" w:eastAsia="en-US"/>
        </w:rPr>
        <w:t>18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Принимает участие в подготовке муниципальных правовых актов и других документов о деятельности народных дружин на территории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город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3.</w:t>
      </w:r>
      <w:r w:rsidR="00B30992">
        <w:rPr>
          <w:rFonts w:eastAsia="Calibri"/>
          <w:bCs/>
          <w:sz w:val="26"/>
          <w:szCs w:val="26"/>
          <w:lang w:val="en-US" w:eastAsia="en-US"/>
        </w:rPr>
        <w:t>19</w:t>
      </w:r>
      <w:r w:rsidRPr="00600093">
        <w:rPr>
          <w:rFonts w:eastAsia="Calibri"/>
          <w:bCs/>
          <w:sz w:val="26"/>
          <w:szCs w:val="26"/>
          <w:lang w:eastAsia="en-US"/>
        </w:rPr>
        <w:t>. Осуществляет иные необходимые меры, обеспечивающие взаимодействие и координацию деятельности народных дружин на территории муниципального образования.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4. Состав Штаба и порядок его формирования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4.1. Состав Штаба формируется из представителей </w:t>
      </w:r>
      <w:r>
        <w:rPr>
          <w:rFonts w:eastAsia="Calibri"/>
          <w:bCs/>
          <w:sz w:val="26"/>
          <w:szCs w:val="26"/>
          <w:lang w:eastAsia="en-US"/>
        </w:rPr>
        <w:t>администрации 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, территориальных органов внутренних дел (полиции), командиров народных дружин, казачьих обществ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 состав Штаба также могут включаться представители других заинтересованных ведомств и организаций.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4.2. Штаб состоит из начальника Штаба, заместителя начальника Штаба, секретаря Штаба и иных членов Штаба.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4.3. Состав Штаба формируется (по согласованию с заинтересованными инстанциями) </w:t>
      </w: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главой города Полярные Зори с подведомственной </w:t>
      </w:r>
      <w:r w:rsidR="00B30992"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>территорией</w:t>
      </w: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и утверждается </w:t>
      </w:r>
      <w:r w:rsidR="00343973"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>постановлением администрации города Полярные Зори с подведомственной территорией</w:t>
      </w: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Начальником Штаба, назначается 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заместитель главы </w:t>
      </w:r>
      <w:r>
        <w:rPr>
          <w:rFonts w:eastAsia="Calibri"/>
          <w:bCs/>
          <w:sz w:val="26"/>
          <w:szCs w:val="26"/>
          <w:lang w:eastAsia="en-US"/>
        </w:rPr>
        <w:t>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4.4. Члены Штаба осуществляют деятельность на общественных началах.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4.5. Штаб из числа членов Штаба формирует комиссию по проверке документов кандидатов в народные дружинники, а также при необходимости иные рабочие органы.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5. Организация работы Штаба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5.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600093">
        <w:rPr>
          <w:rFonts w:eastAsia="Calibri"/>
          <w:bCs/>
          <w:sz w:val="26"/>
          <w:szCs w:val="26"/>
          <w:lang w:eastAsia="en-US"/>
        </w:rPr>
        <w:t xml:space="preserve">. Заседания Штаба проводятся по мере необходимости, но не реже одного раза в </w:t>
      </w:r>
      <w:r>
        <w:rPr>
          <w:rFonts w:eastAsia="Calibri"/>
          <w:bCs/>
          <w:sz w:val="26"/>
          <w:szCs w:val="26"/>
          <w:lang w:eastAsia="en-US"/>
        </w:rPr>
        <w:t>год</w:t>
      </w:r>
      <w:r w:rsidRPr="00600093">
        <w:rPr>
          <w:rFonts w:eastAsia="Calibri"/>
          <w:bCs/>
          <w:sz w:val="26"/>
          <w:szCs w:val="26"/>
          <w:lang w:eastAsia="en-US"/>
        </w:rPr>
        <w:t>, при необходимости могут проводиться внеочередные заседания Штаба.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Дату, время и место проведения заседания Штаба определяет начальник Штаба.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5.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600093">
        <w:rPr>
          <w:rFonts w:eastAsia="Calibri"/>
          <w:bCs/>
          <w:sz w:val="26"/>
          <w:szCs w:val="26"/>
          <w:lang w:eastAsia="en-US"/>
        </w:rPr>
        <w:t>. Заседание Штаба является правомочным, если на нем присутствует более половины членов Штаба. Заседание Штаба ведет начальник Штаба или его заместитель.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Решения Штаба принимаются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Решения Штаба носят рекомендательный характер.</w:t>
      </w:r>
    </w:p>
    <w:p w:rsidR="00600093" w:rsidRPr="00B30992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 xml:space="preserve">Члены Штаба участвуют в заседаниях Штаба лично и не вправе делегировать свои полномочия другим лицам. Члены Штаба при обсуждении вопросов имеют равные </w:t>
      </w: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>права.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заседания Штаба </w:t>
      </w:r>
      <w:r w:rsidR="00343973"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могут быть приглашены </w:t>
      </w:r>
      <w:r w:rsidRPr="00B3099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руководители организаций, расположенных на территории муниципального образования, </w:t>
      </w:r>
      <w:r w:rsidRPr="00600093">
        <w:rPr>
          <w:rFonts w:eastAsia="Calibri"/>
          <w:bCs/>
          <w:sz w:val="26"/>
          <w:szCs w:val="26"/>
          <w:lang w:eastAsia="en-US"/>
        </w:rPr>
        <w:t>представители средств массовой информации, ученые, эксперты и другие лица.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5.4. Начальник Штаба: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осуществляет общее руководство деятельностью Штаба;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принимает решение о создании рабочих групп из числа членов Штаба для изучения отдельных вопросов деятельности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осуществляет непосредственное взаимодействие с правоохранительными органами по вопросам координации деятельности народных дружин;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lastRenderedPageBreak/>
        <w:t>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несет персональную ответственность за выполнение возложенных на Штаб задач.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 случае отсутствия начальника Штаба его функции выполняет заместитель начальника Штаба.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5.5. Секретарь Штаба: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обеспечивает подготовку проектов решений заседаний Штаба;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информирует членов Штаба о месте, времени проведения и повестке дня очередного заседания Штаба, обеспечивает участвующих в заседании Штаба необходимыми справочно-информационными материалами;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ведет протокол заседания Штаба;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оформляет решения Штаба;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осуществляет текущий контроль за выполнением принятых Штабом решений, а также учет документов и материалов, связанных с деятельностью народных дружин и Штаба.</w:t>
      </w:r>
    </w:p>
    <w:p w:rsidR="00600093" w:rsidRPr="00600093" w:rsidRDefault="00600093" w:rsidP="006000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00093">
        <w:rPr>
          <w:rFonts w:eastAsia="Calibri"/>
          <w:bCs/>
          <w:sz w:val="26"/>
          <w:szCs w:val="26"/>
          <w:lang w:eastAsia="en-US"/>
        </w:rPr>
        <w:t>5.6. Организационно-техническое обеспечение деятельности Штаба осуществляет</w:t>
      </w:r>
      <w:r>
        <w:rPr>
          <w:rFonts w:eastAsia="Calibri"/>
          <w:bCs/>
          <w:sz w:val="26"/>
          <w:szCs w:val="26"/>
          <w:lang w:eastAsia="en-US"/>
        </w:rPr>
        <w:t xml:space="preserve"> администрация города Полярные Зори с подведомственной территорией</w:t>
      </w:r>
      <w:r w:rsidRPr="00600093">
        <w:rPr>
          <w:rFonts w:eastAsia="Calibri"/>
          <w:bCs/>
          <w:sz w:val="26"/>
          <w:szCs w:val="26"/>
          <w:lang w:eastAsia="en-US"/>
        </w:rPr>
        <w:t>.</w:t>
      </w: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600093" w:rsidRPr="00600093" w:rsidRDefault="00600093" w:rsidP="00600093">
      <w:pPr>
        <w:spacing w:after="120"/>
        <w:jc w:val="both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B30992" w:rsidRDefault="00B30992" w:rsidP="00600093">
      <w:pPr>
        <w:spacing w:after="120"/>
        <w:rPr>
          <w:szCs w:val="24"/>
        </w:rPr>
      </w:pPr>
    </w:p>
    <w:p w:rsidR="00B30992" w:rsidRDefault="00B30992" w:rsidP="00600093">
      <w:pPr>
        <w:spacing w:after="120"/>
        <w:rPr>
          <w:szCs w:val="24"/>
        </w:rPr>
      </w:pPr>
    </w:p>
    <w:p w:rsidR="00B30992" w:rsidRDefault="00B30992" w:rsidP="00600093">
      <w:pPr>
        <w:spacing w:after="120"/>
        <w:rPr>
          <w:szCs w:val="24"/>
        </w:rPr>
      </w:pPr>
      <w:bookmarkStart w:id="1" w:name="_GoBack"/>
      <w:bookmarkEnd w:id="1"/>
    </w:p>
    <w:p w:rsidR="00600093" w:rsidRDefault="00600093" w:rsidP="00600093">
      <w:pPr>
        <w:spacing w:after="120"/>
        <w:rPr>
          <w:szCs w:val="24"/>
        </w:rPr>
      </w:pPr>
    </w:p>
    <w:p w:rsidR="00600093" w:rsidRDefault="00600093" w:rsidP="00600093">
      <w:pPr>
        <w:spacing w:after="120"/>
        <w:rPr>
          <w:szCs w:val="24"/>
        </w:rPr>
      </w:pPr>
    </w:p>
    <w:p w:rsidR="00766806" w:rsidRPr="00AB3395" w:rsidRDefault="00766806" w:rsidP="0076680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="00600093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766806" w:rsidRDefault="00766806" w:rsidP="0076680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766806" w:rsidRPr="00AB3395" w:rsidRDefault="00766806" w:rsidP="0076680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766806" w:rsidRPr="00AB3395" w:rsidRDefault="00766806" w:rsidP="0076680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от «</w:t>
      </w:r>
      <w:r w:rsidR="00600093">
        <w:rPr>
          <w:sz w:val="26"/>
          <w:szCs w:val="26"/>
        </w:rPr>
        <w:t>___</w:t>
      </w:r>
      <w:r w:rsidRPr="00AB3395">
        <w:rPr>
          <w:sz w:val="26"/>
          <w:szCs w:val="26"/>
        </w:rPr>
        <w:t xml:space="preserve">» </w:t>
      </w:r>
      <w:r w:rsidR="0060009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 г. №</w:t>
      </w:r>
      <w:r w:rsidR="00600093">
        <w:rPr>
          <w:sz w:val="26"/>
          <w:szCs w:val="26"/>
        </w:rPr>
        <w:t>_____</w:t>
      </w:r>
    </w:p>
    <w:p w:rsidR="00766806" w:rsidRPr="00FE3031" w:rsidRDefault="00766806" w:rsidP="0076680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766806" w:rsidRPr="00FE3031" w:rsidRDefault="00766806" w:rsidP="0076680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766806" w:rsidRPr="00DD40C9" w:rsidRDefault="00766806" w:rsidP="00766806">
      <w:pPr>
        <w:jc w:val="center"/>
        <w:rPr>
          <w:b/>
          <w:sz w:val="26"/>
          <w:szCs w:val="26"/>
        </w:rPr>
      </w:pPr>
      <w:r w:rsidRPr="00DD40C9">
        <w:rPr>
          <w:b/>
          <w:sz w:val="26"/>
          <w:szCs w:val="26"/>
        </w:rPr>
        <w:t>СОСТАВ</w:t>
      </w:r>
    </w:p>
    <w:p w:rsidR="00766806" w:rsidRDefault="00DD40C9" w:rsidP="00766806">
      <w:pPr>
        <w:jc w:val="center"/>
        <w:rPr>
          <w:sz w:val="26"/>
          <w:szCs w:val="26"/>
        </w:rPr>
      </w:pPr>
      <w:r w:rsidRPr="00600093">
        <w:rPr>
          <w:sz w:val="26"/>
          <w:szCs w:val="26"/>
        </w:rPr>
        <w:t>штаб</w:t>
      </w:r>
      <w:r w:rsidRPr="00DD40C9">
        <w:rPr>
          <w:sz w:val="26"/>
          <w:szCs w:val="26"/>
        </w:rPr>
        <w:t>а</w:t>
      </w:r>
      <w:r w:rsidRPr="00600093">
        <w:rPr>
          <w:sz w:val="26"/>
          <w:szCs w:val="26"/>
        </w:rPr>
        <w:t xml:space="preserve"> народных дружин муниципального </w:t>
      </w:r>
      <w:r w:rsidRPr="00DD40C9">
        <w:rPr>
          <w:sz w:val="26"/>
          <w:szCs w:val="26"/>
        </w:rPr>
        <w:t>город Полярные Зори с подведомственной территорией</w:t>
      </w:r>
    </w:p>
    <w:p w:rsidR="00DD40C9" w:rsidRPr="00DD40C9" w:rsidRDefault="00DD40C9" w:rsidP="00766806">
      <w:pPr>
        <w:jc w:val="center"/>
        <w:rPr>
          <w:sz w:val="26"/>
          <w:szCs w:val="26"/>
        </w:rPr>
      </w:pPr>
    </w:p>
    <w:p w:rsidR="00766806" w:rsidRPr="00DD40C9" w:rsidRDefault="00766806" w:rsidP="00766806">
      <w:pPr>
        <w:spacing w:line="360" w:lineRule="auto"/>
        <w:ind w:firstLine="708"/>
        <w:jc w:val="both"/>
        <w:rPr>
          <w:sz w:val="26"/>
          <w:szCs w:val="26"/>
        </w:rPr>
      </w:pPr>
      <w:r w:rsidRPr="00DD40C9">
        <w:rPr>
          <w:sz w:val="26"/>
          <w:szCs w:val="26"/>
        </w:rPr>
        <w:t xml:space="preserve">Гиринович Игорь Сергеевич – </w:t>
      </w:r>
      <w:r w:rsidR="00600093" w:rsidRPr="00DD40C9">
        <w:rPr>
          <w:sz w:val="26"/>
          <w:szCs w:val="26"/>
        </w:rPr>
        <w:t>заместитель главы</w:t>
      </w:r>
      <w:r w:rsidRPr="00DD40C9">
        <w:rPr>
          <w:sz w:val="26"/>
          <w:szCs w:val="26"/>
        </w:rPr>
        <w:t xml:space="preserve"> города Полярные Зори с подведомственной территорией, </w:t>
      </w:r>
      <w:r w:rsidR="00600093" w:rsidRPr="00DD40C9">
        <w:rPr>
          <w:sz w:val="26"/>
          <w:szCs w:val="26"/>
        </w:rPr>
        <w:t>начальник штаба</w:t>
      </w:r>
      <w:r w:rsidRPr="00DD40C9">
        <w:rPr>
          <w:sz w:val="26"/>
          <w:szCs w:val="26"/>
        </w:rPr>
        <w:t>;</w:t>
      </w:r>
    </w:p>
    <w:p w:rsidR="00600093" w:rsidRPr="00DD40C9" w:rsidRDefault="00600093" w:rsidP="00766806">
      <w:pPr>
        <w:spacing w:line="360" w:lineRule="auto"/>
        <w:ind w:firstLine="708"/>
        <w:jc w:val="both"/>
        <w:rPr>
          <w:sz w:val="26"/>
          <w:szCs w:val="26"/>
        </w:rPr>
      </w:pPr>
      <w:r w:rsidRPr="00DD40C9">
        <w:rPr>
          <w:color w:val="000000"/>
          <w:sz w:val="26"/>
          <w:szCs w:val="26"/>
        </w:rPr>
        <w:t>Тимофеев Олег Юрьевич – начальник МО МВД России «</w:t>
      </w:r>
      <w:proofErr w:type="spellStart"/>
      <w:r w:rsidRPr="00DD40C9">
        <w:rPr>
          <w:color w:val="000000"/>
          <w:sz w:val="26"/>
          <w:szCs w:val="26"/>
        </w:rPr>
        <w:t>Полярнозоринский</w:t>
      </w:r>
      <w:proofErr w:type="spellEnd"/>
      <w:r w:rsidRPr="00DD40C9">
        <w:rPr>
          <w:color w:val="000000"/>
          <w:sz w:val="26"/>
          <w:szCs w:val="26"/>
        </w:rPr>
        <w:t>», заместитель начальника штаба (по согласованию);</w:t>
      </w:r>
    </w:p>
    <w:p w:rsidR="00766806" w:rsidRPr="00DD40C9" w:rsidRDefault="00600093" w:rsidP="00766806">
      <w:pPr>
        <w:spacing w:line="360" w:lineRule="auto"/>
        <w:ind w:firstLine="708"/>
        <w:jc w:val="both"/>
        <w:rPr>
          <w:sz w:val="26"/>
          <w:szCs w:val="26"/>
        </w:rPr>
      </w:pPr>
      <w:r w:rsidRPr="00DD40C9">
        <w:rPr>
          <w:sz w:val="26"/>
          <w:szCs w:val="26"/>
        </w:rPr>
        <w:t>Кретинина Анастасия Николаевна</w:t>
      </w:r>
      <w:r w:rsidR="00766806" w:rsidRPr="00DD40C9">
        <w:rPr>
          <w:sz w:val="26"/>
          <w:szCs w:val="26"/>
        </w:rPr>
        <w:t xml:space="preserve"> – </w:t>
      </w:r>
      <w:r w:rsidRPr="00DD40C9">
        <w:rPr>
          <w:sz w:val="26"/>
          <w:szCs w:val="26"/>
        </w:rPr>
        <w:t>инспектор 1 категории</w:t>
      </w:r>
      <w:r w:rsidR="00766806" w:rsidRPr="00DD40C9">
        <w:rPr>
          <w:sz w:val="26"/>
          <w:szCs w:val="26"/>
        </w:rPr>
        <w:t xml:space="preserve"> сектора гражданской защиты, секретарь </w:t>
      </w:r>
      <w:r w:rsidRPr="00DD40C9">
        <w:rPr>
          <w:sz w:val="26"/>
          <w:szCs w:val="26"/>
        </w:rPr>
        <w:t>штаба</w:t>
      </w:r>
      <w:r w:rsidR="00766806" w:rsidRPr="00DD40C9">
        <w:rPr>
          <w:sz w:val="26"/>
          <w:szCs w:val="26"/>
        </w:rPr>
        <w:t>.</w:t>
      </w:r>
    </w:p>
    <w:p w:rsidR="00766806" w:rsidRPr="00DD40C9" w:rsidRDefault="00766806" w:rsidP="00766806">
      <w:pPr>
        <w:spacing w:line="360" w:lineRule="auto"/>
        <w:ind w:firstLine="708"/>
        <w:jc w:val="both"/>
        <w:rPr>
          <w:sz w:val="26"/>
          <w:szCs w:val="26"/>
        </w:rPr>
      </w:pPr>
      <w:r w:rsidRPr="00DD40C9">
        <w:rPr>
          <w:sz w:val="26"/>
          <w:szCs w:val="26"/>
        </w:rPr>
        <w:t>Члены комиссии:</w:t>
      </w:r>
    </w:p>
    <w:p w:rsidR="00600093" w:rsidRPr="00DD40C9" w:rsidRDefault="00600093" w:rsidP="00600093">
      <w:pPr>
        <w:spacing w:line="360" w:lineRule="auto"/>
        <w:ind w:firstLine="708"/>
        <w:jc w:val="both"/>
        <w:rPr>
          <w:sz w:val="26"/>
          <w:szCs w:val="26"/>
        </w:rPr>
      </w:pPr>
      <w:r w:rsidRPr="00DD40C9">
        <w:rPr>
          <w:sz w:val="26"/>
          <w:szCs w:val="26"/>
        </w:rPr>
        <w:t>Горбунов Михаил Сергеевич – главный специалист</w:t>
      </w:r>
      <w:r w:rsidR="00DD40C9" w:rsidRPr="00DD40C9">
        <w:rPr>
          <w:sz w:val="26"/>
          <w:szCs w:val="26"/>
        </w:rPr>
        <w:t xml:space="preserve"> сектора гражданской защиты</w:t>
      </w:r>
      <w:r w:rsidRPr="00DD40C9">
        <w:rPr>
          <w:sz w:val="26"/>
          <w:szCs w:val="26"/>
        </w:rPr>
        <w:t>;</w:t>
      </w:r>
    </w:p>
    <w:p w:rsidR="00600093" w:rsidRPr="00DD40C9" w:rsidRDefault="00600093" w:rsidP="00600093">
      <w:pPr>
        <w:spacing w:line="360" w:lineRule="auto"/>
        <w:ind w:firstLine="708"/>
        <w:jc w:val="both"/>
        <w:rPr>
          <w:sz w:val="26"/>
          <w:szCs w:val="26"/>
        </w:rPr>
      </w:pPr>
      <w:r w:rsidRPr="00DD40C9">
        <w:rPr>
          <w:sz w:val="26"/>
          <w:szCs w:val="26"/>
        </w:rPr>
        <w:t>Степанова Светлана Константиновна – начальник отдела культуры, спорта и молодёжной политики;</w:t>
      </w:r>
    </w:p>
    <w:p w:rsidR="00600093" w:rsidRPr="00DD40C9" w:rsidRDefault="00600093" w:rsidP="00600093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DD40C9">
        <w:rPr>
          <w:sz w:val="26"/>
          <w:szCs w:val="26"/>
        </w:rPr>
        <w:t>Зиненкова</w:t>
      </w:r>
      <w:proofErr w:type="spellEnd"/>
      <w:r w:rsidRPr="00DD40C9">
        <w:rPr>
          <w:sz w:val="26"/>
          <w:szCs w:val="26"/>
        </w:rPr>
        <w:t xml:space="preserve"> Ольга Владимировна – начальник отдела образования.</w:t>
      </w:r>
    </w:p>
    <w:p w:rsidR="00600093" w:rsidRPr="00FE3031" w:rsidRDefault="00600093" w:rsidP="00600093">
      <w:pPr>
        <w:spacing w:line="360" w:lineRule="auto"/>
        <w:ind w:firstLine="708"/>
        <w:jc w:val="both"/>
        <w:rPr>
          <w:szCs w:val="24"/>
        </w:rPr>
      </w:pPr>
    </w:p>
    <w:p w:rsidR="00766806" w:rsidRPr="00FE3031" w:rsidRDefault="00766806" w:rsidP="00FE3031">
      <w:pPr>
        <w:pStyle w:val="Noparagraphstyle"/>
        <w:spacing w:after="0" w:line="240" w:lineRule="auto"/>
        <w:ind w:firstLine="709"/>
        <w:jc w:val="both"/>
      </w:pPr>
    </w:p>
    <w:sectPr w:rsidR="00766806" w:rsidRPr="00FE3031" w:rsidSect="00766806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CD" w:rsidRDefault="008A37CD" w:rsidP="00F710AF">
      <w:r>
        <w:separator/>
      </w:r>
    </w:p>
  </w:endnote>
  <w:endnote w:type="continuationSeparator" w:id="0">
    <w:p w:rsidR="008A37CD" w:rsidRDefault="008A37CD" w:rsidP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CD" w:rsidRDefault="008A37CD" w:rsidP="00F710AF">
      <w:r>
        <w:separator/>
      </w:r>
    </w:p>
  </w:footnote>
  <w:footnote w:type="continuationSeparator" w:id="0">
    <w:p w:rsidR="008A37CD" w:rsidRDefault="008A37CD" w:rsidP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03" w:rsidRDefault="006E5603" w:rsidP="00613FB8">
    <w:pPr>
      <w:pStyle w:val="a3"/>
      <w:jc w:val="center"/>
    </w:pPr>
  </w:p>
  <w:p w:rsidR="006E5603" w:rsidRDefault="006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F"/>
    <w:rsid w:val="000016E4"/>
    <w:rsid w:val="00046A93"/>
    <w:rsid w:val="00054935"/>
    <w:rsid w:val="000567CC"/>
    <w:rsid w:val="00071E1A"/>
    <w:rsid w:val="000923B4"/>
    <w:rsid w:val="000A7FDA"/>
    <w:rsid w:val="000D14E4"/>
    <w:rsid w:val="000F006F"/>
    <w:rsid w:val="00105CFE"/>
    <w:rsid w:val="00140B9D"/>
    <w:rsid w:val="00143E7F"/>
    <w:rsid w:val="00177857"/>
    <w:rsid w:val="00183208"/>
    <w:rsid w:val="0019193D"/>
    <w:rsid w:val="001F1210"/>
    <w:rsid w:val="001F5A60"/>
    <w:rsid w:val="00214D20"/>
    <w:rsid w:val="00221E81"/>
    <w:rsid w:val="0024143A"/>
    <w:rsid w:val="00270C86"/>
    <w:rsid w:val="002778EF"/>
    <w:rsid w:val="002805F0"/>
    <w:rsid w:val="002F7249"/>
    <w:rsid w:val="00305307"/>
    <w:rsid w:val="00306B23"/>
    <w:rsid w:val="0033065E"/>
    <w:rsid w:val="00343973"/>
    <w:rsid w:val="00360203"/>
    <w:rsid w:val="00360E92"/>
    <w:rsid w:val="003678F2"/>
    <w:rsid w:val="00367EDA"/>
    <w:rsid w:val="0037161F"/>
    <w:rsid w:val="00385196"/>
    <w:rsid w:val="003A22CE"/>
    <w:rsid w:val="003D63ED"/>
    <w:rsid w:val="003E2966"/>
    <w:rsid w:val="003E4D41"/>
    <w:rsid w:val="003F2C54"/>
    <w:rsid w:val="003F56EA"/>
    <w:rsid w:val="003F5EF4"/>
    <w:rsid w:val="00444295"/>
    <w:rsid w:val="004634BA"/>
    <w:rsid w:val="0046352F"/>
    <w:rsid w:val="00471082"/>
    <w:rsid w:val="00471CCD"/>
    <w:rsid w:val="00475F6F"/>
    <w:rsid w:val="004A5EEB"/>
    <w:rsid w:val="004B756F"/>
    <w:rsid w:val="004E4F91"/>
    <w:rsid w:val="00535029"/>
    <w:rsid w:val="00566736"/>
    <w:rsid w:val="00567A81"/>
    <w:rsid w:val="00591490"/>
    <w:rsid w:val="005B2887"/>
    <w:rsid w:val="005C1936"/>
    <w:rsid w:val="005F3DEF"/>
    <w:rsid w:val="00600093"/>
    <w:rsid w:val="00600297"/>
    <w:rsid w:val="0060324B"/>
    <w:rsid w:val="00613FB8"/>
    <w:rsid w:val="00623B58"/>
    <w:rsid w:val="0063125C"/>
    <w:rsid w:val="006476FB"/>
    <w:rsid w:val="0067729D"/>
    <w:rsid w:val="00693D2D"/>
    <w:rsid w:val="006B07A6"/>
    <w:rsid w:val="006C7FE8"/>
    <w:rsid w:val="006E5603"/>
    <w:rsid w:val="006E7A8C"/>
    <w:rsid w:val="006F0DA3"/>
    <w:rsid w:val="00707C09"/>
    <w:rsid w:val="00715DB9"/>
    <w:rsid w:val="00724465"/>
    <w:rsid w:val="007247AC"/>
    <w:rsid w:val="00732C87"/>
    <w:rsid w:val="007532B7"/>
    <w:rsid w:val="00762409"/>
    <w:rsid w:val="00762D03"/>
    <w:rsid w:val="00766806"/>
    <w:rsid w:val="00774CDF"/>
    <w:rsid w:val="007827D1"/>
    <w:rsid w:val="00786CF0"/>
    <w:rsid w:val="0079055D"/>
    <w:rsid w:val="00792A8F"/>
    <w:rsid w:val="007B32BB"/>
    <w:rsid w:val="00826912"/>
    <w:rsid w:val="008300FA"/>
    <w:rsid w:val="00833C61"/>
    <w:rsid w:val="00836C50"/>
    <w:rsid w:val="00842A06"/>
    <w:rsid w:val="008550DF"/>
    <w:rsid w:val="00863D08"/>
    <w:rsid w:val="008670FA"/>
    <w:rsid w:val="008673B9"/>
    <w:rsid w:val="00882EA2"/>
    <w:rsid w:val="008A37CD"/>
    <w:rsid w:val="008C2E27"/>
    <w:rsid w:val="008C75DB"/>
    <w:rsid w:val="008D3E2F"/>
    <w:rsid w:val="008F16B0"/>
    <w:rsid w:val="008F56D2"/>
    <w:rsid w:val="00906044"/>
    <w:rsid w:val="009156F2"/>
    <w:rsid w:val="009159F8"/>
    <w:rsid w:val="00932842"/>
    <w:rsid w:val="0095227C"/>
    <w:rsid w:val="00952624"/>
    <w:rsid w:val="00966864"/>
    <w:rsid w:val="009762FD"/>
    <w:rsid w:val="009C6A87"/>
    <w:rsid w:val="009D0CF5"/>
    <w:rsid w:val="009D7ACC"/>
    <w:rsid w:val="009F2C44"/>
    <w:rsid w:val="009F4644"/>
    <w:rsid w:val="00A07843"/>
    <w:rsid w:val="00A50C8C"/>
    <w:rsid w:val="00A617A3"/>
    <w:rsid w:val="00A90157"/>
    <w:rsid w:val="00AC4CA0"/>
    <w:rsid w:val="00AD5F9A"/>
    <w:rsid w:val="00B018AB"/>
    <w:rsid w:val="00B1550C"/>
    <w:rsid w:val="00B1763A"/>
    <w:rsid w:val="00B30992"/>
    <w:rsid w:val="00B33DE3"/>
    <w:rsid w:val="00B615C2"/>
    <w:rsid w:val="00B83F30"/>
    <w:rsid w:val="00BB29AC"/>
    <w:rsid w:val="00BB3D7E"/>
    <w:rsid w:val="00BB65D4"/>
    <w:rsid w:val="00C017EE"/>
    <w:rsid w:val="00C02DBA"/>
    <w:rsid w:val="00C61D63"/>
    <w:rsid w:val="00C700D0"/>
    <w:rsid w:val="00C70E30"/>
    <w:rsid w:val="00CA2EFE"/>
    <w:rsid w:val="00CC42FF"/>
    <w:rsid w:val="00CD0065"/>
    <w:rsid w:val="00CF18D1"/>
    <w:rsid w:val="00D0780A"/>
    <w:rsid w:val="00D24089"/>
    <w:rsid w:val="00D47EC4"/>
    <w:rsid w:val="00D71FF8"/>
    <w:rsid w:val="00DA2359"/>
    <w:rsid w:val="00DB4EC4"/>
    <w:rsid w:val="00DB5B57"/>
    <w:rsid w:val="00DB7C14"/>
    <w:rsid w:val="00DD40C9"/>
    <w:rsid w:val="00DF0E4F"/>
    <w:rsid w:val="00E06EE2"/>
    <w:rsid w:val="00E145F0"/>
    <w:rsid w:val="00E16323"/>
    <w:rsid w:val="00E2581F"/>
    <w:rsid w:val="00E348DB"/>
    <w:rsid w:val="00E51E38"/>
    <w:rsid w:val="00E536B4"/>
    <w:rsid w:val="00E5431F"/>
    <w:rsid w:val="00E64F2E"/>
    <w:rsid w:val="00E65140"/>
    <w:rsid w:val="00E70BB6"/>
    <w:rsid w:val="00E86D3B"/>
    <w:rsid w:val="00E87595"/>
    <w:rsid w:val="00E94F07"/>
    <w:rsid w:val="00E9648E"/>
    <w:rsid w:val="00EA39E5"/>
    <w:rsid w:val="00EA6197"/>
    <w:rsid w:val="00EA7507"/>
    <w:rsid w:val="00ED4449"/>
    <w:rsid w:val="00EE4FE9"/>
    <w:rsid w:val="00EE5C44"/>
    <w:rsid w:val="00EF037D"/>
    <w:rsid w:val="00F03C69"/>
    <w:rsid w:val="00F07C7B"/>
    <w:rsid w:val="00F14EA2"/>
    <w:rsid w:val="00F15F48"/>
    <w:rsid w:val="00F561ED"/>
    <w:rsid w:val="00F710AF"/>
    <w:rsid w:val="00F918EA"/>
    <w:rsid w:val="00FD458D"/>
    <w:rsid w:val="00FE3031"/>
    <w:rsid w:val="00FE5261"/>
    <w:rsid w:val="00FE75E5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4933-3821-43F0-BE26-283A3CE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">
    <w:name w:val="Body Text Indent 3"/>
    <w:basedOn w:val="a"/>
    <w:link w:val="30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0009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0093"/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472089D80FD2BF9AA50C3127442CB8EB03DE8732858740BEE72778FAC4E478C1DAF7DD9E1A158s4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3563-44AB-4E20-A5E2-5BC29B34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Gorbunov_MS</cp:lastModifiedBy>
  <cp:revision>3</cp:revision>
  <dcterms:created xsi:type="dcterms:W3CDTF">2022-09-21T08:13:00Z</dcterms:created>
  <dcterms:modified xsi:type="dcterms:W3CDTF">2022-09-21T12:28:00Z</dcterms:modified>
</cp:coreProperties>
</file>