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Полярные Зори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 </w:t>
      </w:r>
      <w:r w:rsidR="009A17F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2021 № ___.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Положение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о 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Контрольно-ревизионной комиссии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города Полярные Зори с подведомственной территорией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Статус Контрольно-ревизионной комиссии города Полярные Зори с подведомственной территорией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1.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Контрольно-ревизионная комиссия города Полярные Зори с подведомственной территорией (далее - Контрольно-ревизионная комиссия) является постоянно действующим контрольно-счетным органом внешнего муниципального финансового контроля муниципального образования город Полярные Зори с подведомственной территорией (далее - муниципальное образование), образуется Советом депутатов города Полярные Зори с подведомственной территорией (далее - Совет депутатов) и ему подотчетна.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Контрольно-ревизионная комиссия обладает организационной и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функциональной независимостью и осуществляет свою деятельность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самостоятельно. 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Деятельность Контрольно-ревизионной комиссии не может быть приостановлена, в том числе в связи </w:t>
      </w:r>
      <w:r w:rsidR="00363A2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досрочным прекращением полномочий Совета депутатов.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 Контрольно-ревизионная комиссия является органом местного самоуправления, обладает правами юридического лица,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гербовую печать и бланки со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своим наименованием и с изображением герба муниципального образования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28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Сокращенное наименование </w:t>
      </w: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Контрольно-ревизионной комиссии </w:t>
      </w:r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города Полярные Зори с подведомственной территорией -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Контрольно-ревизионная комиссия</w:t>
      </w:r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proofErr w:type="gramStart"/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г</w:t>
      </w:r>
      <w:proofErr w:type="gramEnd"/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. Полярные Зори.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Контрольно-ревизионная комиссия обладает правом правотворческой инициативы по вопросам своей деятельности.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2.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Правовые основы деятельности Контрольно-</w:t>
      </w:r>
      <w:r w:rsidRPr="005E2871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Контрольно-ревизионная комиссия осуществляет свою деятельность на основе </w:t>
      </w:r>
      <w:r w:rsidRPr="005E2871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Конституции Российской Федерации,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федеральных конституционных законов, федеральных законов, иных правовых актов Российской Федерации, законов и иных правовых актов Мурманской области, Устава муниципального образования город Полярные Зори с подведомственной территорией, настоящего Положения и </w:t>
      </w:r>
      <w:r w:rsidRPr="005E287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иных муниципальных правовых актов.</w:t>
      </w:r>
    </w:p>
    <w:p w:rsidR="005E2871" w:rsidRPr="005E2871" w:rsidRDefault="005E2871" w:rsidP="00A620F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3.</w:t>
      </w:r>
      <w:r w:rsidRPr="005E287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Принципы деятельности Контрольно-ревизионной комиссии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Деятельность Контрольно-ревизионной комиссии основывается на </w:t>
      </w: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lastRenderedPageBreak/>
        <w:t>принципах законности, объективности, эффективности, независимости, открытости и гласности.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Контрольно-ревизионной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Контрольно-ревизионная комиссия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образуется в составе председателя и 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аудитора Контрольно-ревизионной комиссии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B0A16" w:rsidRDefault="005E2871" w:rsidP="00832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Председатель и аудитор Контрольно-ревизионной комиссии назначаются на должность Советом депутатов </w:t>
      </w:r>
      <w:r w:rsidR="00CB0A16">
        <w:rPr>
          <w:rFonts w:ascii="Times New Roman" w:hAnsi="Times New Roman" w:cs="Times New Roman"/>
          <w:sz w:val="26"/>
          <w:szCs w:val="26"/>
        </w:rPr>
        <w:t xml:space="preserve">на срок полномочий, установленный для </w:t>
      </w:r>
      <w:r w:rsidR="00150FC0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32DF0">
        <w:rPr>
          <w:rFonts w:ascii="Times New Roman" w:hAnsi="Times New Roman" w:cs="Times New Roman"/>
          <w:sz w:val="26"/>
          <w:szCs w:val="26"/>
        </w:rPr>
        <w:t>.</w:t>
      </w:r>
      <w:r w:rsidR="00150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871" w:rsidRPr="005E2871" w:rsidRDefault="005E2871" w:rsidP="00CB0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Должности председателя и аудитора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относятся к муниципальным должностям.</w:t>
      </w:r>
      <w:r w:rsidRPr="005E28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4. 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рава, обязанности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ответственность работников </w:t>
      </w:r>
      <w:r w:rsidRPr="005E28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Контрольно-ревизионной комиссии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определяются Федеральным законом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07.02.2011 № 6-ФЗ</w:t>
      </w:r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трудовым </w:t>
      </w:r>
      <w:hyperlink r:id="rId6" w:history="1">
        <w:r w:rsidRPr="005E2871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законодательством</w:t>
        </w:r>
      </w:hyperlink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иными нормативными правовыми актами, содержащими нормы трудового права. </w:t>
      </w:r>
    </w:p>
    <w:p w:rsidR="009A17F3" w:rsidRPr="009A17F3" w:rsidRDefault="005E2871" w:rsidP="009A17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A17F3" w:rsidRPr="009A17F3">
        <w:rPr>
          <w:rFonts w:ascii="Times New Roman" w:hAnsi="Times New Roman"/>
          <w:sz w:val="26"/>
          <w:szCs w:val="26"/>
        </w:rPr>
        <w:t>Структура Контрольно-ревизионной комиссии утверждается Советом депутатов по представлению председателя Совета депутатов.</w:t>
      </w:r>
    </w:p>
    <w:p w:rsidR="009A17F3" w:rsidRPr="009A17F3" w:rsidRDefault="009A17F3" w:rsidP="009A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17F3">
        <w:rPr>
          <w:rFonts w:ascii="Times New Roman" w:hAnsi="Times New Roman" w:cs="Times New Roman"/>
          <w:sz w:val="26"/>
          <w:szCs w:val="26"/>
        </w:rPr>
        <w:t xml:space="preserve">Штатная численность Контрольно-ревизионной комиссии утверждается Советом депутатов по представлению </w:t>
      </w:r>
      <w:r w:rsidRPr="009A17F3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9A17F3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9A17F3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5E2871" w:rsidRPr="005E2871" w:rsidRDefault="005E2871" w:rsidP="009A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Штатное расписание Контрольно-ревизионной комиссии утверждается председателем Контрольно-ревизионной комиссии.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Порядок назначения на должность председателя и аудитора Контрольно-ревизионной комиссии</w:t>
      </w:r>
    </w:p>
    <w:p w:rsidR="005E2871" w:rsidRPr="005E2871" w:rsidRDefault="005E2871" w:rsidP="00A62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Председатель и аудитор Контрольно-ревизионной комиссии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на </w:t>
      </w: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должность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депутатов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2. Предложения о кандидатурах на должность председателя Контрольно-ревизионной комиссии </w:t>
      </w: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вносятся в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депутатов: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1) председателем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депутатами Совета депутатов, </w:t>
      </w: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не менее одной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 от установленного числа депутатов Совета депутатов;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3) главой муниципального образования;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4) постоянными комиссиями Совета депутатов.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3.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Лица, указанные в </w:t>
      </w:r>
      <w:hyperlink r:id="rId7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пункте 2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настоящей статьи, представляют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в Совет депутатов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более одной кандидатуры на должность председателя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Контрольно-ревизионной комиссии. 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Кандидатура на должность аудитора Контрольно-ревизионной комиссии вносится в Совет депутатов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2871" w:rsidRPr="005E2871" w:rsidRDefault="005E2871" w:rsidP="00A620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3"/>
          <w:sz w:val="26"/>
          <w:szCs w:val="26"/>
        </w:rPr>
      </w:pPr>
      <w:r w:rsidRPr="005E287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1) председателем </w:t>
      </w:r>
      <w:r w:rsidRPr="005E2871"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  <w:r w:rsidRPr="005E2871">
        <w:rPr>
          <w:rFonts w:ascii="Times New Roman" w:eastAsia="Calibri" w:hAnsi="Times New Roman" w:cs="Times New Roman"/>
          <w:spacing w:val="-5"/>
          <w:sz w:val="26"/>
          <w:szCs w:val="26"/>
        </w:rPr>
        <w:t>;</w:t>
      </w:r>
    </w:p>
    <w:p w:rsidR="005E2871" w:rsidRPr="005E2871" w:rsidRDefault="005E2871" w:rsidP="00A620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2) депутатами Совета депутатов, </w:t>
      </w:r>
      <w:r w:rsidRPr="005E2871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не менее одной </w:t>
      </w:r>
      <w:r w:rsidRPr="005E2871">
        <w:rPr>
          <w:rFonts w:ascii="Times New Roman" w:eastAsia="Calibri" w:hAnsi="Times New Roman" w:cs="Times New Roman"/>
          <w:sz w:val="26"/>
          <w:szCs w:val="26"/>
        </w:rPr>
        <w:t>трети от установленного числа депутатов Совета депутатов;</w:t>
      </w:r>
    </w:p>
    <w:p w:rsidR="005E2871" w:rsidRPr="005E2871" w:rsidRDefault="005E2871" w:rsidP="00A620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871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>3) председателем 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Лица, указанные в </w:t>
      </w:r>
      <w:hyperlink r:id="rId8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пункте 4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настоящей статьи, представляют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в Совет депутатов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более одной кандидатуры на должность аудитора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Контрольно-ревизионной комиссии. 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рассмотрения кандидатур на должности председателя и аудитора Контрольно-ревизионной комиссии устанавливается Регламентом Совета депутатов.</w:t>
      </w:r>
    </w:p>
    <w:p w:rsidR="005E2871" w:rsidRPr="005E2871" w:rsidRDefault="005E2871" w:rsidP="00A62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871">
        <w:rPr>
          <w:rFonts w:ascii="Times New Roman" w:eastAsia="Calibri" w:hAnsi="Times New Roman" w:cs="Times New Roman"/>
          <w:sz w:val="26"/>
          <w:szCs w:val="26"/>
        </w:rPr>
        <w:t>5.1.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Предложения о кандидатурах вносятся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в Совет депутатов не позднее, чем за два месяца до истечения полномочий действующего председателя </w:t>
      </w:r>
      <w:r w:rsidR="00F7147B">
        <w:rPr>
          <w:rFonts w:ascii="Times New Roman" w:eastAsia="Calibri" w:hAnsi="Times New Roman" w:cs="Times New Roman"/>
          <w:sz w:val="26"/>
          <w:szCs w:val="26"/>
        </w:rPr>
        <w:t xml:space="preserve">и аудитора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Контрольно-ревизионной комиссии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либо в течение 30 дней со дня досрочного прекращения </w:t>
      </w:r>
      <w:r w:rsidR="00F7147B">
        <w:rPr>
          <w:rFonts w:ascii="Times New Roman" w:eastAsia="Calibri" w:hAnsi="Times New Roman" w:cs="Times New Roman"/>
          <w:sz w:val="26"/>
          <w:szCs w:val="26"/>
          <w:lang w:eastAsia="ru-RU"/>
        </w:rPr>
        <w:t>их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полномочий.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Решение </w:t>
      </w:r>
      <w:r w:rsidR="00F7147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должности председателя и аудитора Контрольно-ревизионной комиссии принимается </w:t>
      </w:r>
      <w:r w:rsidR="00C55A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голосованием большинством голосов от установленного числа депутатов Совета депутатов. </w:t>
      </w:r>
    </w:p>
    <w:p w:rsid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 случае отклонения Советом депутатов кандидатур на должность председателя и аудитора Контрольно-ревизионной комиссии предложения о кандидатурах на должность председателя и аудитора Контрольно-ревизионной комиссии вновь вносятся в Совет депутатов в порядке и сроки, установленные настоящей статьей для случаев досрочного прекращения полномочий председателя, аудитора Контрольно-ревизионной комиссии.</w:t>
      </w:r>
    </w:p>
    <w:p w:rsidR="00013353" w:rsidRPr="00013353" w:rsidRDefault="0040246D" w:rsidP="0040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3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013353" w:rsidRPr="0001335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13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решения </w:t>
      </w:r>
      <w:r w:rsidRPr="00013353">
        <w:rPr>
          <w:rFonts w:ascii="Times New Roman" w:hAnsi="Times New Roman"/>
          <w:sz w:val="26"/>
          <w:szCs w:val="26"/>
        </w:rPr>
        <w:t>Совета депутатов</w:t>
      </w:r>
      <w:r w:rsidRPr="00013353">
        <w:rPr>
          <w:rFonts w:ascii="Times New Roman" w:hAnsi="Times New Roman" w:cs="Times New Roman"/>
          <w:bCs/>
          <w:sz w:val="26"/>
          <w:szCs w:val="26"/>
        </w:rPr>
        <w:t xml:space="preserve"> о назначении на должность </w:t>
      </w:r>
      <w:r w:rsidR="00013353" w:rsidRPr="00013353">
        <w:rPr>
          <w:rFonts w:ascii="Times New Roman" w:hAnsi="Times New Roman"/>
          <w:sz w:val="26"/>
          <w:szCs w:val="26"/>
          <w:lang w:eastAsia="ru-RU"/>
        </w:rPr>
        <w:t>председателя</w:t>
      </w:r>
      <w:r w:rsidR="00013353" w:rsidRPr="00013353">
        <w:rPr>
          <w:rFonts w:ascii="Times New Roman" w:hAnsi="Times New Roman"/>
          <w:spacing w:val="-4"/>
          <w:sz w:val="26"/>
          <w:szCs w:val="26"/>
        </w:rPr>
        <w:t xml:space="preserve"> и аудитора </w:t>
      </w:r>
      <w:r w:rsidR="00013353" w:rsidRPr="00013353">
        <w:rPr>
          <w:rFonts w:ascii="Times New Roman" w:hAnsi="Times New Roman"/>
          <w:color w:val="000000"/>
          <w:sz w:val="26"/>
          <w:szCs w:val="26"/>
        </w:rPr>
        <w:t xml:space="preserve">Контрольно-ревизионной комиссии </w:t>
      </w:r>
      <w:r w:rsidR="00013353">
        <w:rPr>
          <w:rFonts w:ascii="Times New Roman" w:hAnsi="Times New Roman"/>
          <w:sz w:val="26"/>
          <w:szCs w:val="26"/>
          <w:lang w:eastAsia="ru-RU"/>
        </w:rPr>
        <w:t xml:space="preserve">с ними </w:t>
      </w:r>
      <w:r w:rsidR="00013353" w:rsidRPr="00013353">
        <w:rPr>
          <w:rFonts w:ascii="Times New Roman" w:hAnsi="Times New Roman"/>
          <w:sz w:val="26"/>
          <w:szCs w:val="26"/>
          <w:lang w:eastAsia="ru-RU"/>
        </w:rPr>
        <w:t>заключаются срочные трудовые договоры</w:t>
      </w:r>
      <w:r w:rsidR="00224619">
        <w:rPr>
          <w:rFonts w:ascii="Times New Roman" w:hAnsi="Times New Roman"/>
          <w:sz w:val="26"/>
          <w:szCs w:val="26"/>
          <w:lang w:eastAsia="ru-RU"/>
        </w:rPr>
        <w:t xml:space="preserve"> (д</w:t>
      </w:r>
      <w:r w:rsidR="00224619" w:rsidRPr="00224619">
        <w:rPr>
          <w:rFonts w:ascii="Times New Roman" w:hAnsi="Times New Roman"/>
          <w:sz w:val="26"/>
          <w:szCs w:val="26"/>
          <w:lang w:eastAsia="ru-RU"/>
        </w:rPr>
        <w:t>ополнительн</w:t>
      </w:r>
      <w:r w:rsidR="00224619">
        <w:rPr>
          <w:rFonts w:ascii="Times New Roman" w:hAnsi="Times New Roman"/>
          <w:sz w:val="26"/>
          <w:szCs w:val="26"/>
          <w:lang w:eastAsia="ru-RU"/>
        </w:rPr>
        <w:t>ые</w:t>
      </w:r>
      <w:r w:rsidR="00224619" w:rsidRPr="00224619">
        <w:rPr>
          <w:rFonts w:ascii="Times New Roman" w:hAnsi="Times New Roman"/>
          <w:sz w:val="26"/>
          <w:szCs w:val="26"/>
          <w:lang w:eastAsia="ru-RU"/>
        </w:rPr>
        <w:t xml:space="preserve"> соглашени</w:t>
      </w:r>
      <w:r w:rsidR="00224619">
        <w:rPr>
          <w:rFonts w:ascii="Times New Roman" w:hAnsi="Times New Roman"/>
          <w:sz w:val="26"/>
          <w:szCs w:val="26"/>
          <w:lang w:eastAsia="ru-RU"/>
        </w:rPr>
        <w:t>я</w:t>
      </w:r>
      <w:r w:rsidR="00224619" w:rsidRPr="002246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24619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224619" w:rsidRPr="00013353">
        <w:rPr>
          <w:rFonts w:ascii="Times New Roman" w:hAnsi="Times New Roman"/>
          <w:sz w:val="26"/>
          <w:szCs w:val="26"/>
          <w:lang w:eastAsia="ru-RU"/>
        </w:rPr>
        <w:t>трудовы</w:t>
      </w:r>
      <w:r w:rsidR="00224619">
        <w:rPr>
          <w:rFonts w:ascii="Times New Roman" w:hAnsi="Times New Roman"/>
          <w:sz w:val="26"/>
          <w:szCs w:val="26"/>
          <w:lang w:eastAsia="ru-RU"/>
        </w:rPr>
        <w:t>м</w:t>
      </w:r>
      <w:r w:rsidR="00224619" w:rsidRPr="00013353">
        <w:rPr>
          <w:rFonts w:ascii="Times New Roman" w:hAnsi="Times New Roman"/>
          <w:sz w:val="26"/>
          <w:szCs w:val="26"/>
          <w:lang w:eastAsia="ru-RU"/>
        </w:rPr>
        <w:t xml:space="preserve"> договор</w:t>
      </w:r>
      <w:r w:rsidR="0068187E">
        <w:rPr>
          <w:rFonts w:ascii="Times New Roman" w:hAnsi="Times New Roman"/>
          <w:sz w:val="26"/>
          <w:szCs w:val="26"/>
          <w:lang w:eastAsia="ru-RU"/>
        </w:rPr>
        <w:t>ам)</w:t>
      </w:r>
      <w:r w:rsidR="00013353" w:rsidRPr="00013353">
        <w:rPr>
          <w:rFonts w:ascii="Times New Roman" w:hAnsi="Times New Roman"/>
          <w:sz w:val="26"/>
          <w:szCs w:val="26"/>
          <w:lang w:eastAsia="ru-RU"/>
        </w:rPr>
        <w:t>:</w:t>
      </w:r>
    </w:p>
    <w:p w:rsidR="00013353" w:rsidRPr="00013353" w:rsidRDefault="00013353" w:rsidP="0040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3353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013353">
        <w:rPr>
          <w:rFonts w:ascii="Times New Roman" w:hAnsi="Times New Roman"/>
          <w:spacing w:val="-4"/>
          <w:sz w:val="26"/>
          <w:szCs w:val="26"/>
        </w:rPr>
        <w:t>председателем</w:t>
      </w:r>
      <w:r w:rsidRPr="00013353">
        <w:rPr>
          <w:rFonts w:ascii="Times New Roman" w:hAnsi="Times New Roman"/>
          <w:sz w:val="26"/>
          <w:szCs w:val="26"/>
        </w:rPr>
        <w:t xml:space="preserve"> Совета депутатов</w:t>
      </w:r>
      <w:r w:rsidRPr="00013353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40246D" w:rsidRPr="00013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13353">
        <w:rPr>
          <w:rFonts w:ascii="Times New Roman" w:hAnsi="Times New Roman"/>
          <w:sz w:val="26"/>
          <w:szCs w:val="26"/>
          <w:lang w:eastAsia="ru-RU"/>
        </w:rPr>
        <w:t xml:space="preserve">председателем </w:t>
      </w:r>
      <w:r w:rsidRPr="00013353">
        <w:rPr>
          <w:rFonts w:ascii="Times New Roman" w:hAnsi="Times New Roman"/>
          <w:color w:val="000000"/>
          <w:sz w:val="26"/>
          <w:szCs w:val="26"/>
        </w:rPr>
        <w:t>Контрольно-ревизионной комиссии</w:t>
      </w:r>
      <w:r w:rsidRPr="00013353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013353" w:rsidRPr="00013353" w:rsidRDefault="00013353" w:rsidP="0001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3353">
        <w:rPr>
          <w:rFonts w:ascii="Times New Roman" w:hAnsi="Times New Roman"/>
          <w:sz w:val="26"/>
          <w:szCs w:val="26"/>
          <w:lang w:eastAsia="ru-RU"/>
        </w:rPr>
        <w:t xml:space="preserve">- председателем </w:t>
      </w:r>
      <w:r w:rsidRPr="00013353">
        <w:rPr>
          <w:rFonts w:ascii="Times New Roman" w:hAnsi="Times New Roman"/>
          <w:color w:val="000000"/>
          <w:sz w:val="26"/>
          <w:szCs w:val="26"/>
        </w:rPr>
        <w:t>Контрольно-ревизионной комиссии</w:t>
      </w:r>
      <w:r w:rsidRPr="00013353">
        <w:rPr>
          <w:rFonts w:ascii="Times New Roman" w:hAnsi="Times New Roman"/>
          <w:sz w:val="26"/>
          <w:szCs w:val="26"/>
          <w:lang w:eastAsia="ru-RU"/>
        </w:rPr>
        <w:t xml:space="preserve"> с аудитором </w:t>
      </w:r>
      <w:r w:rsidRPr="00013353">
        <w:rPr>
          <w:rFonts w:ascii="Times New Roman" w:hAnsi="Times New Roman"/>
          <w:color w:val="000000"/>
          <w:sz w:val="26"/>
          <w:szCs w:val="26"/>
        </w:rPr>
        <w:t>Контрольно-ревизионной комиссии</w:t>
      </w:r>
      <w:r w:rsidRPr="00013353">
        <w:rPr>
          <w:rFonts w:ascii="Times New Roman" w:hAnsi="Times New Roman"/>
          <w:sz w:val="26"/>
          <w:szCs w:val="26"/>
          <w:lang w:eastAsia="ru-RU"/>
        </w:rPr>
        <w:t>.</w:t>
      </w:r>
    </w:p>
    <w:p w:rsidR="00013353" w:rsidRPr="00013353" w:rsidRDefault="00013353" w:rsidP="0001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5.1.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Продолжение исполнения обязанностей председателем, аудитором Контрольно-ревизионной комиссии по истечении срока полномочий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2871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аудитор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Контрольно-ревизионной комиссии по истечении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срока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полномочий продолжают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исполнять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свои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обязанности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вступления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вновь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назначенных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лиц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6.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Требования к кандидатурам на должности </w:t>
      </w:r>
      <w:r w:rsidRPr="005E287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председателя и аудитора Контрольно-ревизионной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 На должность председателя и аудитора Контрольно-ревизионной комиссии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граждане Российской Федерации,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соответствующие следующим квалификационным требованиям: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1) наличие высшего образования;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proofErr w:type="gramStart"/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знание </w:t>
      </w:r>
      <w:hyperlink r:id="rId9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федерального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Мурманской области и иных нормативных правовых актов, устава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</w:t>
      </w:r>
      <w:proofErr w:type="gramEnd"/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Гражданин Российской Федерации не может быть назначен на должность 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>председателя и аудитора 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случае: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1) наличия у него неснятой или непогашенной судимости;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наличия оснований, предусмотренных </w:t>
      </w:r>
      <w:hyperlink r:id="rId10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3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замещающие должности председателя, и аудитора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Контрольно-ревизионной комиссии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главой муниципального образования,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 Председатель и аудитор Контрольно-ревизионной комиссии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A620F4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Председатель и аудитор Контрольно-ревизионной комиссии,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 Указанные сведения представляются в порядке, сроки и по форме, которые установлены </w:t>
      </w:r>
      <w:r w:rsidR="00A620F4">
        <w:rPr>
          <w:rFonts w:ascii="Times New Roman" w:hAnsi="Times New Roman" w:cs="Times New Roman"/>
          <w:sz w:val="26"/>
          <w:szCs w:val="26"/>
        </w:rPr>
        <w:t xml:space="preserve">Законом Мурманской области от </w:t>
      </w:r>
      <w:r w:rsidR="00A620F4">
        <w:rPr>
          <w:rFonts w:ascii="Times New Roman" w:hAnsi="Times New Roman" w:cs="Times New Roman"/>
          <w:sz w:val="26"/>
          <w:szCs w:val="26"/>
        </w:rPr>
        <w:lastRenderedPageBreak/>
        <w:t>26.10.2007 № 898-01-ЗМО  «О противодействии коррупции в Мурманской области».</w:t>
      </w:r>
    </w:p>
    <w:p w:rsidR="00E156B8" w:rsidRDefault="00E156B8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7.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Гарантии статуса должностных лиц Контрольно-ревизионной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Председатель, аудитор Контрольно-ревизионной комиссии являются должностными лицами Контрольно-ревизионной комиссии.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Мурманской области.</w:t>
      </w:r>
      <w:proofErr w:type="gramEnd"/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Должностные лица Контрольно-ревизионной комиссии обладают гарантиями профессиональной независимости.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 и аудитор Контрольно-ревизионной комиссии досрочно освобождаются от должности на основании решения Совета депутатов города Полярные Зори в случае: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вступления в законную силу обвинительного приговора суда в отношении них;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признания их недееспособным или ограниченно дееспособным вступившим в законную силу решением суда;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подачи письменного заявления об отставке;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нарушения требований законодательства Российской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5E287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Совета депутатов;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достижения предельного возраста пребывания в должности, установленного Законом Мурманской области в соответствии с федеральным законом;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выявления обстоятельств, предусмотренных частями 2-4 статьи 6 настоящего Положения.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proofErr w:type="gramStart"/>
      <w:r w:rsidRPr="005E2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8)</w:t>
      </w:r>
      <w:r w:rsidRPr="005E28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1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года № 273-ФЗ 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</w:t>
      </w:r>
      <w:hyperlink r:id="rId12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 декабря 2012 года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№ 230-ФЗ 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мая 2013 года № 79-ФЗ 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отдельным категориям лиц открывать и иметь счета (вклады), хранить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031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8.</w:t>
      </w:r>
      <w:r w:rsidRPr="005E287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Полномочия Контрольно-ревизионной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Контрольно-ревизионная комиссия осуществляет следующие основные полномочия: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дств в сл</w:t>
      </w:r>
      <w:proofErr w:type="gramEnd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учаях, предусмотренных законодательством Российской Федерации;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внешняя проверка годового отчета об исполнении местного бюджета;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4" w:history="1">
        <w:r w:rsidRPr="005E287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5 апреля 2013 года № 44-ФЗ </w:t>
      </w:r>
      <w:r w:rsidR="00403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03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9) проведение оперативного анализа исполнения и </w:t>
      </w:r>
      <w:proofErr w:type="gramStart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муниципального образования;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10) осуществление </w:t>
      </w:r>
      <w:proofErr w:type="gramStart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состоянием муниципального внутреннего и внешнего долга;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осуществления полномочий Контрольно-ревизионной комиссии по внешнему муниципальному финансовому контролю включает в себя планирование деятельности, подготовку и проведение мероприятий внешнего муниципального финансового контроля, методологическое обеспечение деятельности, подготовку отчета о деятельности Контрольно-ревизионной комиссии, взаимодействие с государственными и муниципальными органами и иными организациями, установленные настоящим Положением. При осуществлении полномочий по внешнему муниципальному финансовому контролю Контрольно-ревизионная комиссия также руководствуется Регламентом Контрольно-ревизионной комиссии и стандартами внешнего муниципального финансового контроля.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осуществлении полномочий по внешнему муниципальному финансовому контролю Контрольно-ревизионной комиссией: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проверки, ревизии, анализ, обследования, мониторинг в ходе осуществления Контрольно-ревизионной комиссией в установленном порядке контрольных и экспертно-аналитических мероприятий в соответствии с Федеральным </w:t>
      </w:r>
      <w:hyperlink r:id="rId15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направляются объектам муниципального финансового контроля представления, предписания;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Внешний муниципальный финансовый контроль осуществляется Контрольно-ревизионной комиссией: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собственности муниципального образования;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отношении иных лиц в случаях, предусмотренных Бюджетным </w:t>
      </w:r>
      <w:hyperlink r:id="rId16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и другими федеральными законами.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8.1.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Объекты муниципального финансового контроля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Объектами муниципального финансового контроля являются: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муниципального образования;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учреждения;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унитарные предприятия;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хозяйственные товарищества и общества с участием </w:t>
      </w:r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муниципального образования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Федеральном казначействе;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Pr="005E2871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муниципального образования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местного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местного бюджета в ценные бумаги указанных юридических лиц осуществляется в процессе проверки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средств, заключивших договоры (соглашения) о предоставлении средств из местного бюджета, муниципальные контракты, или после ее окончания на основании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проведения проверки указанных участников бюджетного процесса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9.</w:t>
      </w:r>
      <w:r w:rsidRPr="005E287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Формы осуществления Контрольно-ревизионной комиссией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внешнего муниципального финансового контроля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Внешний муниципальный финансовый контроль осуществляется Контрольно-ревизионной комиссией в форме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контрольных или экспертно-аналитических мероприятий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применением методов, предусмотренных Бюджетным </w:t>
      </w:r>
      <w:hyperlink r:id="rId17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проведении контрольного мероприятия Контрольно-ревизионной комиссией составляется соответствующий акт (акты), который доводится до сведения руководителей объектов муниципального финансового контроля. На основании акта (актов) Контрольно-ревизионной комиссией составляется отчет.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проведении экспертно-аналитического мероприятия Контрольно-ревизионная комиссия </w:t>
      </w: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составляет отчет или заключение.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10.</w:t>
      </w:r>
      <w:r w:rsidRPr="005E287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Стандарты внешнего 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муниципального финансового контроля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Контрольно-ревизионная комиссия при осуществлении внешнего муниципального финансового контроля руководствуется </w:t>
      </w:r>
      <w:hyperlink r:id="rId18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законодательством Российской Федерации, законодательством Мурманской области, муниципальными нормативными правовыми актами, стандартами внешнего муниципального финансового контроля.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комиссией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</w:t>
      </w:r>
      <w:hyperlink r:id="rId19" w:history="1">
        <w:r w:rsidRPr="005E287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общими требованиями</w:t>
        </w:r>
      </w:hyperlink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>, утвержденными Счетной палатой Российской Федерации.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Мурманской области.</w:t>
      </w: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Статья 11.</w:t>
      </w:r>
      <w:r w:rsidRPr="005E287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Планирование деятельности Контрольно-ревизионной комиссии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Контрольно-ревизионная комиссия осуществляет свою деятельность на основе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плана, который разрабатывается и утверждается ею самостоятельно. 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План работы Контрольно-ревизионной комиссии утверждается в срок до 30 декабря года, предшествующего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планируемому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Обязательному включению в планы работы Контрольно-ревизионной комиссии подлежат поручения Совета депутатов, предложения главы муниципального образования, направленные в Контрольно-ревизионную комиссию до 15 декабря года, предшествующего планируемому.</w:t>
      </w:r>
    </w:p>
    <w:p w:rsidR="005E2871" w:rsidRPr="005E2871" w:rsidRDefault="005E2871" w:rsidP="00A6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</w:rPr>
        <w:t>4.</w:t>
      </w:r>
      <w:r w:rsidR="00DF0A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деятельности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>Совета депутатов, предложений главы муниципального образования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проведения контрольных или экспертно-аналитических мероприятий, не предусмотренных утвержденным планом работы, на основании поручений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предложений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запросов </w:t>
      </w:r>
      <w:r w:rsidRPr="005E2871">
        <w:rPr>
          <w:rFonts w:ascii="Times New Roman" w:eastAsia="Times New Roman" w:hAnsi="Times New Roman" w:cs="Times New Roman"/>
          <w:sz w:val="26"/>
          <w:szCs w:val="26"/>
        </w:rPr>
        <w:t xml:space="preserve">органов прокуратуры, и иных правоохранительных, надзорных и контрольных органов Российской Федерации, Мурманской области на основании условий Соглашения о взаимодействии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вноситься изменения в утвержденный план работы.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 поручения, предложения (запросы) подлежат рассмотрению Контрольно-ревизионной комиссией в течение 10 дней со дня поступления.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Регламент Контрольно-ревизионной комиссии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Обязательность исполнения требований должностных лиц Контрольно-ревизионной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Законами Мурманской области, нормативными правовыми актами муниципального образования являются обязательными для исполнения объектами муниципального финансового контроля.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Мурманской области.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Полномочия председателя, аудитора Контрольно-ревизионной комиссии по организации деятельности Контрольно-ревизионной комиссии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p w:rsidR="005E2871" w:rsidRPr="005E2871" w:rsidRDefault="005E2871" w:rsidP="000A41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1.</w:t>
      </w:r>
      <w:r w:rsidR="000A4193"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Председатель Контрольно-ревизионной комиссии: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1) осуществляет общее руководство деятельностью Контрольно-ревизионной комиссии;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2) утверждает Регламент Контрольно-ревизионной комиссии;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lastRenderedPageBreak/>
        <w:t>3) утверждает планы работы Контрольно-ревизионной комиссии и изменения к ним;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4) утверждает годовой отчет о деятельности Контрольно-ревизионной комиссии;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5) утверждает стандарты внешнего муниципального финансового контроля;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утверждает результаты контрольных и экспертно-аналитических мероприятий Контрольно-ревизионной комиссии</w:t>
      </w:r>
      <w:r w:rsidR="009C1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подписывает представления и предписания Контрольно-ревизионной комиссии;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7) может являться руководителем контрольных и экспертно-аналитических мероприятий;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8) представляет Совету депутатов и главе муниципального образования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ежегодный отчет о деятельности Контрольно-ревизионной комиссии, результатах проведенных </w:t>
      </w: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контрольных и экспертно-аналитических мероприятий;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9) представляет Контрольно-ревизионную комиссию в отношениях с государственными органами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Российской Федерации, государственными органами Мурманской области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органами местного самоуправления</w:t>
      </w: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10)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 гражданско-правовые и иные договоры от имени Контрольно-ревизионной комиссии;</w:t>
      </w:r>
    </w:p>
    <w:p w:rsidR="00431269" w:rsidRPr="00431269" w:rsidRDefault="0040246D" w:rsidP="00431269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269">
        <w:rPr>
          <w:rFonts w:ascii="Times New Roman" w:hAnsi="Times New Roman"/>
          <w:sz w:val="26"/>
          <w:szCs w:val="26"/>
        </w:rPr>
        <w:t xml:space="preserve">11) </w:t>
      </w:r>
      <w:r w:rsidR="00431269" w:rsidRPr="00431269">
        <w:rPr>
          <w:rFonts w:ascii="Times New Roman" w:hAnsi="Times New Roman"/>
          <w:sz w:val="26"/>
          <w:szCs w:val="26"/>
        </w:rPr>
        <w:t>утверждает должностные инструкц</w:t>
      </w:r>
      <w:proofErr w:type="gramStart"/>
      <w:r w:rsidR="00431269" w:rsidRPr="00431269">
        <w:rPr>
          <w:rFonts w:ascii="Times New Roman" w:hAnsi="Times New Roman"/>
          <w:sz w:val="26"/>
          <w:szCs w:val="26"/>
        </w:rPr>
        <w:t>ии ау</w:t>
      </w:r>
      <w:proofErr w:type="gramEnd"/>
      <w:r w:rsidR="00431269" w:rsidRPr="00431269">
        <w:rPr>
          <w:rFonts w:ascii="Times New Roman" w:hAnsi="Times New Roman"/>
          <w:sz w:val="26"/>
          <w:szCs w:val="26"/>
        </w:rPr>
        <w:t xml:space="preserve">дитора </w:t>
      </w:r>
      <w:r w:rsidR="00431269" w:rsidRPr="00431269">
        <w:rPr>
          <w:rFonts w:ascii="Times New Roman" w:hAnsi="Times New Roman"/>
          <w:color w:val="000000"/>
          <w:sz w:val="26"/>
          <w:szCs w:val="26"/>
        </w:rPr>
        <w:t xml:space="preserve">Контрольно-ревизионной комиссии, </w:t>
      </w:r>
      <w:r w:rsidR="00431269" w:rsidRPr="00431269">
        <w:rPr>
          <w:rFonts w:ascii="Times New Roman" w:hAnsi="Times New Roman"/>
          <w:sz w:val="26"/>
          <w:szCs w:val="26"/>
          <w:lang w:eastAsia="ru-RU"/>
        </w:rPr>
        <w:t>издает распоряжения</w:t>
      </w:r>
      <w:r w:rsidR="00E81227">
        <w:rPr>
          <w:rFonts w:ascii="Times New Roman" w:hAnsi="Times New Roman"/>
          <w:sz w:val="26"/>
          <w:szCs w:val="26"/>
          <w:lang w:eastAsia="ru-RU"/>
        </w:rPr>
        <w:t>,</w:t>
      </w:r>
      <w:r w:rsidR="00431269" w:rsidRPr="00431269">
        <w:rPr>
          <w:rFonts w:ascii="Times New Roman" w:hAnsi="Times New Roman"/>
          <w:sz w:val="26"/>
          <w:szCs w:val="26"/>
          <w:lang w:eastAsia="ru-RU"/>
        </w:rPr>
        <w:t xml:space="preserve"> касающиеся трудовой деятельности аудитора </w:t>
      </w:r>
      <w:r w:rsidR="00431269" w:rsidRPr="00431269">
        <w:rPr>
          <w:rFonts w:ascii="Times New Roman" w:hAnsi="Times New Roman"/>
          <w:color w:val="000000"/>
          <w:sz w:val="26"/>
          <w:szCs w:val="26"/>
        </w:rPr>
        <w:t>Контрольно-ревизионной комиссии</w:t>
      </w:r>
      <w:r w:rsidR="00431269">
        <w:rPr>
          <w:rFonts w:ascii="Times New Roman" w:hAnsi="Times New Roman"/>
          <w:color w:val="000000"/>
          <w:sz w:val="26"/>
          <w:szCs w:val="26"/>
        </w:rPr>
        <w:t>;</w:t>
      </w:r>
    </w:p>
    <w:p w:rsidR="005E2871" w:rsidRPr="005E2871" w:rsidRDefault="005E2871" w:rsidP="00431269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12) издает правовые акты (распоряжения) по вопросам организации деятельности Контрольно-ревизионной комиссии;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13)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 в соответствии с законодательством Российской Федерации, Мурманской области, </w:t>
      </w:r>
      <w:hyperlink r:id="rId20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Полярные Зори с подведомственной территорией, муниципальными правовыми актами и настоящим Положением.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Аудитор Контрольно-ревизионной комиссии: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отсутствии председателя Контрольно-ревизионной комиссии выполняет его обязанности;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организует и проводит контрольные и экспертно-аналитические мероприятия;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исполняет свои должностные обязанности в соответствии с настоящим Положением, Регламентом Контрольно-ревизионной комиссии, должностной инструкцией и иными правовыми актами Контрольно-ревизионной комиссии.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Права, обязанности и ответственность должностных лиц Контрольно-ревизионной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Должностные лица Контрольно-ревизионной комиссии при осуществлении возложенных на них должностных полномочий имеют право: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объектов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финансового контроля, изымать документы и материалы с учетом ограничений, установленных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законодательством Российской Федерации. Опечатывание касс, кассовых 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объектов муниципального финансового контроля и составлением соответствующих </w:t>
      </w:r>
      <w:r w:rsidRPr="005E28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актов;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органов федеральных органов исполнительной власти и их структурных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пределах своей компетенции требовать от руководителей и других должностных лиц объектов муниципального финансового контроля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составлять акты по фактам непредставления или несвоевременного представления должностными лицами объектов муниципального финансового контроля документов и материалов, запрошенных при проведении контрольных мероприятий;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6) в пределах своей компетенции знакомиться со всеми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необходимыми документами, касающимися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финансово-хозяйственной деятельности объектов муниципального финансового контроля, в том числе в установленном порядке с документами, содержащими государственную, служебную, коммерческую и иную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охраняемую законом тайну;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знакомиться с информацией, касающейся финансово-хозяйственной деятельности объектов муниципального финансового контроля и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хранящейся в электронной форме в базах данных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муниципального финансового контроля,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8) знакомиться с технической документацией к электронным базам данных;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Должностные лица Контрольно-ревизионной комиссии, осуществляющие мероприятия по муниципальному финансовому контролю, на период их проведения, должностными лицами объектов муниципального финансового контроля обеспечиваются рабочими местами или отдельным помещением, а также необходимыми средствами связи и технического обеспечения.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Должностные лица Контрольно-ревизионной комиссии</w:t>
      </w:r>
      <w:r w:rsidR="009C1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опечатывания касс, кассовых и служебных помещений, складов и архивов,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Контрольно-ревизионной комиссии в порядке, установленном Законом Мурманской области.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Руководители проверяемых органов и организаций обязаны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обеспечивать соответствующих должностных лиц Контрольно-ревизионной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Должностные лица Контрольно-ревизионной комиссии не вправе вмешиваться в оперативно-хозяйственную деятельность объектов муниципального финансового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актов и отчетов.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Должностные лица Контрольно-ревизионной комиссии обязаны сохранять государственную, служебную, коммерческую и иную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охраняемую законом тайну, ставшую им известной при проведении в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объектах муниципального финансового контроля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Должностные лица Контрольно-ревизионной комиссии несут ответственность, в соответствии с законодательством Российской Федерации,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Председатель и аудитор Контрольно-ревизионной комиссии вправе участвовать в заседаниях Совета депутатов, его комитетов, комиссий и рабочих групп, заседаниях администрации города, исполнительных органов муниципального образования,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координационных 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совещательных органов при главе муниципального образования.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DF0A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Контрольно-ревизионной комиссии обязаны соблюдать ограничения, запреты, исполнять обязанности, которые установлены Федеральным </w:t>
      </w:r>
      <w:hyperlink r:id="rId21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года № 273-ФЗ «О противодействии коррупции», Федеральным </w:t>
      </w:r>
      <w:hyperlink r:id="rId22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5E2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мая 2013 года № 79-ФЗ «О запрете отдельным категориям лиц открывать и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информации Контрольно-ревизионной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Органы местного самоуправления и муниципальные органы, организации, в отношении которых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Контрольно-ревизионная комиссия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</w:t>
      </w:r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в течение семи рабочих дней со дня, следующего за </w:t>
      </w:r>
      <w:r w:rsidRPr="005E2871">
        <w:rPr>
          <w:rFonts w:ascii="Times New Roman" w:eastAsia="Calibri" w:hAnsi="Times New Roman" w:cs="Times New Roman"/>
          <w:sz w:val="26"/>
          <w:szCs w:val="26"/>
        </w:rPr>
        <w:lastRenderedPageBreak/>
        <w:t>днем получения запроса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обязаны представлять в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Контрольно-ревизионную</w:t>
      </w:r>
      <w:proofErr w:type="gramEnd"/>
      <w:r w:rsidRPr="005E2871">
        <w:rPr>
          <w:rFonts w:ascii="Times New Roman" w:eastAsia="Calibri" w:hAnsi="Times New Roman" w:cs="Times New Roman"/>
          <w:sz w:val="26"/>
          <w:szCs w:val="26"/>
        </w:rPr>
        <w:t xml:space="preserve"> комиссию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их запросу информацию, документы и материалы, необходимые для проведения контрольных и экспертно-аналитических мероприятий.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 направления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Контрольно-ревизионной комиссией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определяется настоящим Положением и Регламентом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Контрольно-ревизионной комиссии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При осуществлении Контрольно-ревизионной комиссией контрольных и </w:t>
      </w:r>
      <w:r w:rsidRPr="005E2871">
        <w:rPr>
          <w:rFonts w:ascii="Times New Roman" w:eastAsia="Calibri" w:hAnsi="Times New Roman" w:cs="Times New Roman"/>
          <w:sz w:val="26"/>
          <w:szCs w:val="26"/>
        </w:rPr>
        <w:t>экспертно-аналитических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мероприятий </w:t>
      </w:r>
      <w:r w:rsidRPr="005E2871">
        <w:rPr>
          <w:rFonts w:ascii="Times New Roman" w:eastAsia="Calibri" w:hAnsi="Times New Roman" w:cs="Times New Roman"/>
          <w:sz w:val="26"/>
          <w:szCs w:val="26"/>
        </w:rPr>
        <w:t>объекты муниципального финансового контроля</w:t>
      </w:r>
      <w:r w:rsidRPr="005E287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должны обеспечить должностным лицам Контрольно-ревизионной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а также иными документами, необходимыми для выполнения Контрольно-ревизионной комиссией ее полномочий.</w:t>
      </w:r>
      <w:proofErr w:type="gramEnd"/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осуществлении внешнего муниципального финансового контроля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Контрольно-ревизионную комиссию в течение 10 рабочих дней со дня принятия.</w:t>
      </w:r>
      <w:proofErr w:type="gramEnd"/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 Финансовый орган муниципального образования направляет в Контрольно-ревизионную комиссию бюджетную отчетность муниципального образования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 сводную бюджетную роспись, кассовый план и изменения к ним.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Главные администраторы бюджетных средств муниципального образования направляют в Контрольно-ревизионную комиссию сводную бюджетную отчетность.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Муниципальные органы ежегодно направляют в Контрольно-ревизионную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8. </w:t>
      </w:r>
      <w:proofErr w:type="gramStart"/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Непредставление или несвоевременное представление Контрольно-ревизионной комиссии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и (или) законодательством Мурманской области.</w:t>
      </w:r>
      <w:proofErr w:type="gramEnd"/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Представления и предписания Контрольно-ревизионной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муниципального образования и муниципальные органы,  проверяемые объекты муниципального финансового контроля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мер по пресечению, устранению и предупреждению нарушений.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Представление Контрольно-ревизионной комиссии подписывается председателем Контрольно-ревизионной комиссии.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</w:t>
      </w:r>
      <w:proofErr w:type="gramEnd"/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представления может быть продлен по решению Контрольно-ревизионной комиссии, но не более одного раза.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представления Контрольно-ревизионной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мероприятий, Контрольно-ревизионная комиссия направляет в органы местного самоуправления муниципального образования и муниципальные органы, проверяемые органы и организации и их должностным лицам предписание.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Предписание Контрольно-ревизионной комиссии подписывается председателем Контрольно-ревизионной комиссии.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Предписание Контрольно-ревизионной комиссии должно быть исполнено в установленные в нем сроки.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предписания может быть продлен по решению Контрольно-ревизионной комиссии, но не более одного раза.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Невыполнение представления или предписания Контрольно-ревизионной комиссии влечет за собой ответственность, установленную законодательством Российской Федерации.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случае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Статья 18. Гарантии прав проверяемых органов и организаций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Акты, составленные Контрольно-ревизионной комиссией при проведении контрольных мероприятий, доводятся до сведения руководителей объектов муниципального финансового контроля. Пояснения и замечания руководителей объектов муниципального финансового контроля, представленные в течение семи рабочих дней со дня получения акта, прилагаются к актам и в дальнейшем являются их неотъемлемой частью.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Объекты муниципального финансового контроля и их должностные лица вправе обратиться в суд с заявлением о признании недействительным полностью или частично предписания Контрольно-ревизионной комиссии, а также обратиться с жалобой на действия (бездействие) Контрольно-ревизионной комиссии в Совет депутатов. Подача заявление не приостанавливает действия предписания.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Статья 19.</w:t>
      </w:r>
      <w:r w:rsidRPr="005E287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Взаимодействие Контрольно-ревизионной комиссии с государственными и муниципальными органами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</w:t>
      </w:r>
      <w:proofErr w:type="gramStart"/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Контрольно-ревизионная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Мурманской области,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 </w:t>
      </w:r>
      <w:proofErr w:type="gramEnd"/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2. Контрольно-ревизионная комиссия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Мурманской области, заключать с ними соглашения о сотрудничестве и взаимодействии, вступать в объединения (ассоциации) контрольно-счетных органов Мурманской области.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целях координации своей деятельности Контрольно-ревизионная комиссия </w:t>
      </w:r>
      <w:r w:rsidRPr="005E287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иные органы местного самоуправления могут создавать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временные, так и постоянно действующие совместные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координационные, консультационные, совещательные и другие рабочие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Контрольно-ревизионная комиссия вправе планировать и проводить совместные контрольные и экспертно-аналитические мероприятия с Контрольно-счетной палатой Мурманской области,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обращаться в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Контрольно-счетную палату Мурманской области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 вопросам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Контрольно-счетной палатой Мурманской области анализа деятельности Контрольно-ревизионной комиссии и получения рекомендаций по повышению эффективности ее работы.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Контрольно-ревизионная комиссия по письменному обращению контрольно-счетных органов других муниципальных образований может принимать участие в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проводимых ими контрольных и экспертно-аналитических мероприятиях.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Контрольно-ревизионная комиссия вправе на основе заключенных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</w:t>
      </w:r>
      <w:r w:rsidRPr="006419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специалистов, экспертов, переводчиков.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tabs>
          <w:tab w:val="left" w:pos="18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Статья 20.</w:t>
      </w:r>
      <w:r w:rsidRPr="005E2871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Обеспечение доступа к информации о деятельности Контрольно-ревизионной комиссии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</w:t>
      </w:r>
      <w:proofErr w:type="gramStart"/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Контрольно-ревизионная комиссия в целях обеспечения доступа к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контрольных и экспертно-аналитических мероприятиях, о выявленных при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Контрольно-ревизионная комиссия ежегодно представляет отчет о своей деятельности Совету депутатов </w:t>
      </w:r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 xml:space="preserve">не позднее 1 марта года, следующего </w:t>
      </w:r>
      <w:proofErr w:type="gramStart"/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за</w:t>
      </w:r>
      <w:proofErr w:type="gramEnd"/>
      <w:r w:rsidRPr="005E2871"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 xml:space="preserve"> отчетным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Указанный отчет размещается в сети Интернет после его рассмотрения Советом депутатов.</w:t>
      </w:r>
      <w:r w:rsidRPr="005E28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Опубликование в средствах массовой информации или размещение в сети Интернет информации о деятельности Контрольно-ревизионной комиссии осуществляется в соответствии с законодательством Российской Федерации, Законами Мурманской области, нормативными правовыми актами Совета депутатов и Регламентом Контрольно-ревизионной комиссии</w:t>
      </w:r>
      <w:r w:rsidRPr="005E28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Материальное - техническое и организационное обеспечение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</w:t>
      </w:r>
      <w:r w:rsidRPr="005E2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Контрольно-ревизионной комиссии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Финансовое обеспечение деятельности Контрольно-ревизионной комиссии осуществляется за счет средств местного бюджета и предусматривается в объеме, позволяющем обеспечить осуществление </w:t>
      </w: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возложенных на нее полномочий. 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 Расходы на обеспечение деятельности Контрольно-ревизионной комиссии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3.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и организационное обеспечение (бухгалтерское, кадровое) Контрольно-ревизионной комиссии осуществляется администрацией г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олярные Зори в соответствии с действующим законодательством Российской Федерации, и в порядке, установленном Советом депутатов г.</w:t>
      </w:r>
      <w:r w:rsidR="0064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Полярные Зори.</w:t>
      </w:r>
    </w:p>
    <w:p w:rsidR="005E2871" w:rsidRPr="005E2871" w:rsidRDefault="005E2871" w:rsidP="00A620F4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Контрольно-ревизионной комиссией бюджетных средств и муниципального имущества осуществляется на основании правовых актов Совета депутатов.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Материальное и социальное обеспечение должностных лиц</w:t>
      </w:r>
      <w:proofErr w:type="gramStart"/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</w:t>
      </w:r>
      <w:proofErr w:type="gramEnd"/>
      <w:r w:rsidRPr="005E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онтрольно – ревизионной комиссии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2871" w:rsidRPr="005E2871" w:rsidRDefault="005E2871" w:rsidP="00A62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Должностным лицам </w:t>
      </w:r>
      <w:r w:rsidRPr="005E2871">
        <w:rPr>
          <w:rFonts w:ascii="Times New Roman" w:eastAsia="Times New Roman" w:hAnsi="Times New Roman" w:cs="Times New Roman"/>
          <w:bCs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2. Меры по материальному и социальному обеспечению председателя и аудитора </w:t>
      </w:r>
      <w:r w:rsidRPr="005E2871">
        <w:rPr>
          <w:rFonts w:ascii="Times New Roman" w:eastAsia="Calibri" w:hAnsi="Times New Roman" w:cs="Times New Roman"/>
          <w:sz w:val="26"/>
          <w:szCs w:val="26"/>
        </w:rPr>
        <w:t>Контрольно-ревизионной комиссии</w:t>
      </w:r>
      <w:r w:rsidRPr="005E28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другими федеральными законами и законами субъекта Российской Федерации.</w:t>
      </w:r>
    </w:p>
    <w:p w:rsidR="005E2871" w:rsidRPr="005E2871" w:rsidRDefault="005E2871" w:rsidP="00A62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41D" w:rsidRPr="005E2871" w:rsidRDefault="008E241D" w:rsidP="00A6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241D" w:rsidRPr="005E2871" w:rsidSect="005024BB">
      <w:headerReference w:type="default" r:id="rId2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66" w:rsidRDefault="00396866" w:rsidP="00E21E4F">
      <w:pPr>
        <w:spacing w:after="0" w:line="240" w:lineRule="auto"/>
      </w:pPr>
      <w:r>
        <w:separator/>
      </w:r>
    </w:p>
  </w:endnote>
  <w:endnote w:type="continuationSeparator" w:id="0">
    <w:p w:rsidR="00396866" w:rsidRDefault="00396866" w:rsidP="00E2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66" w:rsidRDefault="00396866" w:rsidP="00E21E4F">
      <w:pPr>
        <w:spacing w:after="0" w:line="240" w:lineRule="auto"/>
      </w:pPr>
      <w:r>
        <w:separator/>
      </w:r>
    </w:p>
  </w:footnote>
  <w:footnote w:type="continuationSeparator" w:id="0">
    <w:p w:rsidR="00396866" w:rsidRDefault="00396866" w:rsidP="00E2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BB" w:rsidRPr="00FB2D4A" w:rsidRDefault="00A51619">
    <w:pPr>
      <w:pStyle w:val="a3"/>
      <w:framePr w:wrap="auto" w:vAnchor="text" w:hAnchor="margin" w:xAlign="center" w:y="1"/>
      <w:rPr>
        <w:rStyle w:val="a5"/>
        <w:color w:val="7F7F7F"/>
        <w:sz w:val="22"/>
        <w:szCs w:val="22"/>
      </w:rPr>
    </w:pPr>
    <w:r w:rsidRPr="00FB2D4A">
      <w:rPr>
        <w:rStyle w:val="a5"/>
        <w:color w:val="7F7F7F"/>
        <w:sz w:val="22"/>
        <w:szCs w:val="22"/>
      </w:rPr>
      <w:fldChar w:fldCharType="begin"/>
    </w:r>
    <w:r w:rsidR="009C17ED" w:rsidRPr="00FB2D4A">
      <w:rPr>
        <w:rStyle w:val="a5"/>
        <w:color w:val="7F7F7F"/>
        <w:sz w:val="22"/>
        <w:szCs w:val="22"/>
      </w:rPr>
      <w:instrText xml:space="preserve">PAGE  </w:instrText>
    </w:r>
    <w:r w:rsidRPr="00FB2D4A">
      <w:rPr>
        <w:rStyle w:val="a5"/>
        <w:color w:val="7F7F7F"/>
        <w:sz w:val="22"/>
        <w:szCs w:val="22"/>
      </w:rPr>
      <w:fldChar w:fldCharType="separate"/>
    </w:r>
    <w:r w:rsidR="0076670A">
      <w:rPr>
        <w:rStyle w:val="a5"/>
        <w:noProof/>
        <w:color w:val="7F7F7F"/>
        <w:sz w:val="22"/>
        <w:szCs w:val="22"/>
      </w:rPr>
      <w:t>2</w:t>
    </w:r>
    <w:r w:rsidRPr="00FB2D4A">
      <w:rPr>
        <w:rStyle w:val="a5"/>
        <w:color w:val="7F7F7F"/>
        <w:sz w:val="22"/>
        <w:szCs w:val="22"/>
      </w:rPr>
      <w:fldChar w:fldCharType="end"/>
    </w:r>
  </w:p>
  <w:p w:rsidR="00E97FBB" w:rsidRDefault="003968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871"/>
    <w:rsid w:val="00013353"/>
    <w:rsid w:val="000A4193"/>
    <w:rsid w:val="00150FC0"/>
    <w:rsid w:val="00224619"/>
    <w:rsid w:val="00295512"/>
    <w:rsid w:val="002E2B5E"/>
    <w:rsid w:val="00363A25"/>
    <w:rsid w:val="00396866"/>
    <w:rsid w:val="003F626A"/>
    <w:rsid w:val="0040246D"/>
    <w:rsid w:val="00403100"/>
    <w:rsid w:val="00431269"/>
    <w:rsid w:val="005024BB"/>
    <w:rsid w:val="005A24EF"/>
    <w:rsid w:val="005E2871"/>
    <w:rsid w:val="00641938"/>
    <w:rsid w:val="0068187E"/>
    <w:rsid w:val="006D4D30"/>
    <w:rsid w:val="0076670A"/>
    <w:rsid w:val="007B2C38"/>
    <w:rsid w:val="00832DF0"/>
    <w:rsid w:val="008E241D"/>
    <w:rsid w:val="009A17F3"/>
    <w:rsid w:val="009C17ED"/>
    <w:rsid w:val="00A45ACA"/>
    <w:rsid w:val="00A51619"/>
    <w:rsid w:val="00A620F4"/>
    <w:rsid w:val="00AE7A48"/>
    <w:rsid w:val="00BA2431"/>
    <w:rsid w:val="00C55A52"/>
    <w:rsid w:val="00CB0A16"/>
    <w:rsid w:val="00D923EE"/>
    <w:rsid w:val="00DF0A25"/>
    <w:rsid w:val="00E156B8"/>
    <w:rsid w:val="00E21E4F"/>
    <w:rsid w:val="00E81227"/>
    <w:rsid w:val="00F7147B"/>
    <w:rsid w:val="00F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8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2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5279319EF9C56B3D988FCAAB042EB898F61D26837C531F1B7B7186146C2E9A6891B82B46338B41650D2C6B2EDE0BF578991AD59244585B6E7965X27FN" TargetMode="External"/><Relationship Id="rId13" Type="http://schemas.openxmlformats.org/officeDocument/2006/relationships/hyperlink" Target="consultantplus://offline/ref=24BAD00E7DCC1A3E2361DB0D1462ACD703328042E0D2EF92531A5611E4AE61851EEBF23F8481933345253D1C97aEuFH" TargetMode="External"/><Relationship Id="rId18" Type="http://schemas.openxmlformats.org/officeDocument/2006/relationships/hyperlink" Target="consultantplus://offline/ref=1528825FE1ED00662CB51E76A27E1B7DF2B63674589D14A8F0AE7Bs750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1C890107E18949958A40306B12ACDF309A4439251922ED1C163A6E152FSCN" TargetMode="External"/><Relationship Id="rId7" Type="http://schemas.openxmlformats.org/officeDocument/2006/relationships/hyperlink" Target="consultantplus://offline/ref=1F145279319EF9C56B3D988FCAAB042EB898F61D26837C531F1B7B7186146C2E9A6891B82B46338B41650D2C6B2EDE0BF578991AD59244585B6E7965X27FN" TargetMode="External"/><Relationship Id="rId12" Type="http://schemas.openxmlformats.org/officeDocument/2006/relationships/hyperlink" Target="consultantplus://offline/ref=24BAD00E7DCC1A3E2361DB0D1462ACD7033F8D4AE4D6EF92531A5611E4AE61851EEBF23F8481933345253D1C97aEuFH" TargetMode="External"/><Relationship Id="rId17" Type="http://schemas.openxmlformats.org/officeDocument/2006/relationships/hyperlink" Target="consultantplus://offline/ref=EA3ACFEA8BB9521EF634A060CFD31DF2FB7E04CB39DEC99E5DEFE774E17BE9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6A12BE796E7A5694134BEE465E605EE3272465DF145C6A45EDF1C6CE270824C9BB1E671CAAD8C574EE30BD1AcDw1I" TargetMode="External"/><Relationship Id="rId20" Type="http://schemas.openxmlformats.org/officeDocument/2006/relationships/hyperlink" Target="consultantplus://offline/ref=FE54B691281480A233CD02830C0FBB5DE1133DDEB11A00E28DBAFA05451FAD8Bv6G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006F2FBA9C425DD6BD64D6D580C5934D88317383F204121E855EFB3EBEDBD069D72BF2AF5h2M" TargetMode="External"/><Relationship Id="rId11" Type="http://schemas.openxmlformats.org/officeDocument/2006/relationships/hyperlink" Target="consultantplus://offline/ref=24BAD00E7DCC1A3E2361DB0D1462ACD703328042E0D3EF92531A5611E4AE61851EEBF23F8481933345253D1C97aEuFH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F080471BB02A62C08F94E921E31E20BC0E1AF073F8D6209610C6BF68n8MCO" TargetMode="External"/><Relationship Id="rId23" Type="http://schemas.openxmlformats.org/officeDocument/2006/relationships/hyperlink" Target="consultantplus://offline/ref=141C890107E18949958A40306B12ACDF33934934291E22ED1C163A6E152FSCN" TargetMode="External"/><Relationship Id="rId10" Type="http://schemas.openxmlformats.org/officeDocument/2006/relationships/hyperlink" Target="consultantplus://offline/ref=4FB65E2373BF89A3E47A27FB15486091D2E2F93822A1F1A2A00D88520A23E20809C3FFB50C7C450F319CCEDDA39BE6EACDB8A0v9p4H" TargetMode="External"/><Relationship Id="rId19" Type="http://schemas.openxmlformats.org/officeDocument/2006/relationships/hyperlink" Target="consultantplus://offline/ref=708F768F05DE1FF940BDED53019E0A32F2FE01ADBDF77EABE32B819052E66CEBAC78FC790F0A79A155B81D63A7Z5X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6B207A5014DD5F7CA5A21859BDA82AA32A0EE879169F33EE8A1ACE46179D9BEC3716CFEE5E4198B4C0E05CR2O" TargetMode="External"/><Relationship Id="rId14" Type="http://schemas.openxmlformats.org/officeDocument/2006/relationships/hyperlink" Target="consultantplus://offline/ref=9AC55110DA42731B3463A9CBBC97A743C841639A03E8C78C97388E911E2F58949791D6D2F0BE0D05C334F1175BNAaAI" TargetMode="External"/><Relationship Id="rId22" Type="http://schemas.openxmlformats.org/officeDocument/2006/relationships/hyperlink" Target="consultantplus://offline/ref=141C890107E18949958A40306B12ACDF33934832271B22ED1C163A6E152F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10</cp:revision>
  <cp:lastPrinted>2021-10-01T07:30:00Z</cp:lastPrinted>
  <dcterms:created xsi:type="dcterms:W3CDTF">2021-09-30T09:31:00Z</dcterms:created>
  <dcterms:modified xsi:type="dcterms:W3CDTF">2021-10-01T08:34:00Z</dcterms:modified>
</cp:coreProperties>
</file>