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98" w:rsidRDefault="00541098" w:rsidP="00541098">
      <w:pPr>
        <w:jc w:val="center"/>
        <w:rPr>
          <w:sz w:val="34"/>
        </w:rPr>
      </w:pPr>
      <w:r>
        <w:rPr>
          <w:noProof/>
        </w:rPr>
        <w:drawing>
          <wp:inline distT="0" distB="0" distL="0" distR="0">
            <wp:extent cx="67818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098" w:rsidRPr="00541098" w:rsidRDefault="00541098" w:rsidP="00541098">
      <w:pPr>
        <w:jc w:val="center"/>
        <w:rPr>
          <w:b/>
          <w:i w:val="0"/>
          <w:sz w:val="34"/>
          <w:szCs w:val="34"/>
        </w:rPr>
      </w:pPr>
      <w:r w:rsidRPr="00541098">
        <w:rPr>
          <w:b/>
          <w:i w:val="0"/>
          <w:sz w:val="34"/>
          <w:szCs w:val="34"/>
        </w:rPr>
        <w:t>СОВЕТ  ДЕПУТАТОВ  ГОРОДА  ПОЛЯРНЫЕ  ЗОРИ</w:t>
      </w:r>
    </w:p>
    <w:p w:rsidR="00541098" w:rsidRPr="00541098" w:rsidRDefault="00541098" w:rsidP="00541098">
      <w:pPr>
        <w:jc w:val="center"/>
        <w:rPr>
          <w:b/>
          <w:i w:val="0"/>
          <w:sz w:val="34"/>
          <w:szCs w:val="34"/>
        </w:rPr>
      </w:pPr>
      <w:r w:rsidRPr="00541098">
        <w:rPr>
          <w:b/>
          <w:i w:val="0"/>
          <w:sz w:val="34"/>
          <w:szCs w:val="34"/>
        </w:rPr>
        <w:t>С ПОДВЕДОМСТВЕННОЙ ТЕРРИТОРИЕЙ</w:t>
      </w:r>
    </w:p>
    <w:p w:rsidR="00541098" w:rsidRPr="00541098" w:rsidRDefault="00541098" w:rsidP="00541098">
      <w:pPr>
        <w:jc w:val="center"/>
        <w:rPr>
          <w:i w:val="0"/>
          <w:sz w:val="26"/>
          <w:szCs w:val="26"/>
        </w:rPr>
      </w:pPr>
      <w:r w:rsidRPr="00541098">
        <w:rPr>
          <w:i w:val="0"/>
          <w:sz w:val="26"/>
          <w:szCs w:val="26"/>
        </w:rPr>
        <w:t>Мурманская  область  г. Полярные  Зори, ул. Сивко, д. 1, тел. 7-55-87</w:t>
      </w:r>
    </w:p>
    <w:p w:rsidR="00F91BF7" w:rsidRDefault="00541098" w:rsidP="00541098">
      <w:pPr>
        <w:jc w:val="right"/>
        <w:rPr>
          <w:i w:val="0"/>
          <w:sz w:val="26"/>
        </w:rPr>
      </w:pPr>
      <w:r>
        <w:t xml:space="preserve">______________________________________________________________________________________ </w:t>
      </w:r>
      <w:r>
        <w:rPr>
          <w:b/>
          <w:sz w:val="32"/>
          <w:szCs w:val="32"/>
        </w:rPr>
        <w:t xml:space="preserve"> </w:t>
      </w:r>
    </w:p>
    <w:p w:rsidR="00802913" w:rsidRPr="00802913" w:rsidRDefault="00802913" w:rsidP="00802913">
      <w:pPr>
        <w:jc w:val="right"/>
        <w:rPr>
          <w:i w:val="0"/>
          <w:sz w:val="26"/>
        </w:rPr>
      </w:pPr>
      <w:r w:rsidRPr="00802913">
        <w:rPr>
          <w:i w:val="0"/>
          <w:sz w:val="26"/>
        </w:rPr>
        <w:t xml:space="preserve">                                                    ПРОЕКТ</w:t>
      </w:r>
    </w:p>
    <w:p w:rsidR="00802913" w:rsidRPr="00802913" w:rsidRDefault="00802913" w:rsidP="003C7567">
      <w:pPr>
        <w:jc w:val="center"/>
        <w:rPr>
          <w:b/>
          <w:i w:val="0"/>
          <w:sz w:val="34"/>
        </w:rPr>
      </w:pPr>
      <w:proofErr w:type="gramStart"/>
      <w:r w:rsidRPr="00802913">
        <w:rPr>
          <w:b/>
          <w:i w:val="0"/>
          <w:sz w:val="30"/>
        </w:rPr>
        <w:t>Р</w:t>
      </w:r>
      <w:proofErr w:type="gramEnd"/>
      <w:r w:rsidRPr="00802913">
        <w:rPr>
          <w:b/>
          <w:i w:val="0"/>
          <w:sz w:val="30"/>
        </w:rPr>
        <w:t xml:space="preserve"> Е Ш Е Н И Е  № </w:t>
      </w:r>
      <w:r>
        <w:rPr>
          <w:b/>
          <w:i w:val="0"/>
          <w:sz w:val="30"/>
        </w:rPr>
        <w:t>____</w:t>
      </w:r>
    </w:p>
    <w:p w:rsidR="00802913" w:rsidRPr="00802913" w:rsidRDefault="00802913" w:rsidP="00802913">
      <w:pPr>
        <w:rPr>
          <w:i w:val="0"/>
          <w:sz w:val="26"/>
        </w:rPr>
      </w:pPr>
    </w:p>
    <w:p w:rsidR="00802913" w:rsidRPr="00802913" w:rsidRDefault="00541098" w:rsidP="00802913">
      <w:pPr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02 июня</w:t>
      </w:r>
      <w:r w:rsidR="00802913" w:rsidRPr="00802913">
        <w:rPr>
          <w:i w:val="0"/>
          <w:sz w:val="26"/>
          <w:szCs w:val="26"/>
        </w:rPr>
        <w:t xml:space="preserve"> 202</w:t>
      </w:r>
      <w:r w:rsidR="00802913">
        <w:rPr>
          <w:i w:val="0"/>
          <w:sz w:val="26"/>
          <w:szCs w:val="26"/>
        </w:rPr>
        <w:t>1</w:t>
      </w:r>
      <w:r w:rsidR="00802913" w:rsidRPr="00802913">
        <w:rPr>
          <w:i w:val="0"/>
          <w:sz w:val="26"/>
          <w:szCs w:val="26"/>
        </w:rPr>
        <w:t xml:space="preserve"> г.                                       </w:t>
      </w:r>
      <w:r>
        <w:rPr>
          <w:i w:val="0"/>
          <w:sz w:val="26"/>
          <w:szCs w:val="26"/>
        </w:rPr>
        <w:t xml:space="preserve">              </w:t>
      </w:r>
      <w:r w:rsidR="00802913" w:rsidRPr="00802913">
        <w:rPr>
          <w:i w:val="0"/>
          <w:sz w:val="26"/>
          <w:szCs w:val="26"/>
        </w:rPr>
        <w:t xml:space="preserve">                             г. Полярные Зори</w:t>
      </w:r>
    </w:p>
    <w:p w:rsidR="00FA0D75" w:rsidRPr="0040522D" w:rsidRDefault="00FA0D75" w:rsidP="00FA0D75">
      <w:pPr>
        <w:rPr>
          <w:i w:val="0"/>
          <w:sz w:val="26"/>
          <w:szCs w:val="26"/>
        </w:rPr>
      </w:pPr>
    </w:p>
    <w:p w:rsidR="00FA0D75" w:rsidRDefault="00FA0D75" w:rsidP="003C7567">
      <w:pPr>
        <w:jc w:val="center"/>
        <w:rPr>
          <w:b/>
          <w:i w:val="0"/>
          <w:sz w:val="26"/>
          <w:szCs w:val="26"/>
        </w:rPr>
      </w:pPr>
      <w:r w:rsidRPr="0040522D">
        <w:rPr>
          <w:b/>
          <w:i w:val="0"/>
          <w:sz w:val="26"/>
          <w:szCs w:val="26"/>
        </w:rPr>
        <w:t>О</w:t>
      </w:r>
      <w:r>
        <w:rPr>
          <w:b/>
          <w:i w:val="0"/>
          <w:sz w:val="26"/>
          <w:szCs w:val="26"/>
        </w:rPr>
        <w:t xml:space="preserve"> внесении изменений в </w:t>
      </w:r>
      <w:r w:rsidR="003C7567">
        <w:rPr>
          <w:b/>
          <w:i w:val="0"/>
          <w:sz w:val="26"/>
          <w:szCs w:val="26"/>
        </w:rPr>
        <w:t xml:space="preserve">Правила внешнего благоустройства </w:t>
      </w:r>
    </w:p>
    <w:p w:rsidR="00834A49" w:rsidRDefault="003C7567" w:rsidP="003C7567">
      <w:pPr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муниципального образования</w:t>
      </w:r>
      <w:r w:rsidR="00834A49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>г</w:t>
      </w:r>
      <w:r w:rsidR="00834A49">
        <w:rPr>
          <w:b/>
          <w:i w:val="0"/>
          <w:sz w:val="26"/>
          <w:szCs w:val="26"/>
        </w:rPr>
        <w:t xml:space="preserve">ород </w:t>
      </w:r>
      <w:r>
        <w:rPr>
          <w:b/>
          <w:i w:val="0"/>
          <w:sz w:val="26"/>
          <w:szCs w:val="26"/>
        </w:rPr>
        <w:t>Полярные Зори</w:t>
      </w:r>
    </w:p>
    <w:p w:rsidR="003C7567" w:rsidRPr="00834A49" w:rsidRDefault="003C7567" w:rsidP="003C7567">
      <w:pPr>
        <w:jc w:val="center"/>
        <w:rPr>
          <w:b/>
          <w:i w:val="0"/>
          <w:sz w:val="26"/>
          <w:szCs w:val="26"/>
        </w:rPr>
      </w:pPr>
      <w:bookmarkStart w:id="0" w:name="_GoBack"/>
      <w:bookmarkEnd w:id="0"/>
      <w:r>
        <w:rPr>
          <w:b/>
          <w:i w:val="0"/>
          <w:sz w:val="26"/>
          <w:szCs w:val="26"/>
        </w:rPr>
        <w:t xml:space="preserve"> с подведомственной территорией</w:t>
      </w:r>
    </w:p>
    <w:p w:rsidR="00FA0D75" w:rsidRPr="0040522D" w:rsidRDefault="00FA0D75" w:rsidP="00FA0D75">
      <w:pPr>
        <w:suppressAutoHyphens/>
        <w:spacing w:line="276" w:lineRule="auto"/>
        <w:jc w:val="both"/>
        <w:rPr>
          <w:i w:val="0"/>
          <w:sz w:val="26"/>
          <w:szCs w:val="26"/>
        </w:rPr>
      </w:pPr>
    </w:p>
    <w:p w:rsidR="003C7567" w:rsidRPr="0040522D" w:rsidRDefault="003C7567" w:rsidP="003C7567">
      <w:pPr>
        <w:tabs>
          <w:tab w:val="left" w:pos="916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 w:val="0"/>
          <w:sz w:val="26"/>
          <w:szCs w:val="26"/>
        </w:rPr>
      </w:pPr>
      <w:r w:rsidRPr="0040522D">
        <w:rPr>
          <w:i w:val="0"/>
          <w:sz w:val="26"/>
          <w:szCs w:val="26"/>
        </w:rPr>
        <w:t xml:space="preserve">В целях приведения муниципального правового акта в соответствии с действующим законодательством и </w:t>
      </w:r>
      <w:r w:rsidRPr="003F2A81">
        <w:rPr>
          <w:i w:val="0"/>
          <w:sz w:val="26"/>
          <w:szCs w:val="26"/>
        </w:rPr>
        <w:t>на основании протокола № 2 публичных слуша</w:t>
      </w:r>
      <w:r w:rsidR="00541098">
        <w:rPr>
          <w:i w:val="0"/>
          <w:sz w:val="26"/>
          <w:szCs w:val="26"/>
        </w:rPr>
        <w:t xml:space="preserve">ний от 16.04.2021, заключения о результатах публичных слушаний от </w:t>
      </w:r>
      <w:r w:rsidRPr="003F2A81">
        <w:rPr>
          <w:i w:val="0"/>
          <w:sz w:val="26"/>
          <w:szCs w:val="26"/>
        </w:rPr>
        <w:t xml:space="preserve">19.04.2021, Совет депутатов </w:t>
      </w:r>
      <w:proofErr w:type="gramStart"/>
      <w:r w:rsidRPr="003F2A81">
        <w:rPr>
          <w:i w:val="0"/>
          <w:sz w:val="26"/>
          <w:szCs w:val="26"/>
        </w:rPr>
        <w:t>Р</w:t>
      </w:r>
      <w:proofErr w:type="gramEnd"/>
      <w:r w:rsidRPr="003F2A81">
        <w:rPr>
          <w:i w:val="0"/>
          <w:sz w:val="26"/>
          <w:szCs w:val="26"/>
        </w:rPr>
        <w:t xml:space="preserve"> Е Ш И Л :</w:t>
      </w:r>
    </w:p>
    <w:p w:rsidR="003C7567" w:rsidRPr="00AB3A79" w:rsidRDefault="003C7567" w:rsidP="003C7567">
      <w:pPr>
        <w:tabs>
          <w:tab w:val="left" w:pos="-3261"/>
          <w:tab w:val="left" w:pos="709"/>
          <w:tab w:val="left" w:pos="6804"/>
        </w:tabs>
        <w:ind w:firstLine="709"/>
        <w:jc w:val="both"/>
        <w:rPr>
          <w:i w:val="0"/>
          <w:sz w:val="26"/>
          <w:szCs w:val="26"/>
        </w:rPr>
      </w:pPr>
      <w:r w:rsidRPr="0040522D">
        <w:rPr>
          <w:i w:val="0"/>
          <w:sz w:val="26"/>
          <w:szCs w:val="26"/>
        </w:rPr>
        <w:t xml:space="preserve">1. </w:t>
      </w:r>
      <w:r>
        <w:rPr>
          <w:i w:val="0"/>
          <w:color w:val="000000"/>
          <w:sz w:val="26"/>
          <w:szCs w:val="26"/>
        </w:rPr>
        <w:t xml:space="preserve">Внести в Правила внешнего благоустройства муниципального </w:t>
      </w:r>
      <w:r w:rsidRPr="00AB3A79">
        <w:rPr>
          <w:i w:val="0"/>
          <w:sz w:val="26"/>
          <w:szCs w:val="26"/>
        </w:rPr>
        <w:t>образования г.Полярные Зори с подведомственной территорией, утвержденные решением Совета депутатов г.Полярные Зори от 30.10.2017 № 234 (в редакции от 04.09.2019 №</w:t>
      </w:r>
      <w:r w:rsidR="00F91BF7">
        <w:rPr>
          <w:i w:val="0"/>
          <w:sz w:val="26"/>
          <w:szCs w:val="26"/>
        </w:rPr>
        <w:t xml:space="preserve"> </w:t>
      </w:r>
      <w:r w:rsidRPr="00AB3A79">
        <w:rPr>
          <w:i w:val="0"/>
          <w:sz w:val="26"/>
          <w:szCs w:val="26"/>
        </w:rPr>
        <w:t>380), следующие изменения:</w:t>
      </w:r>
    </w:p>
    <w:p w:rsidR="003C7567" w:rsidRPr="003C7567" w:rsidRDefault="003C7567" w:rsidP="003C7567">
      <w:pPr>
        <w:tabs>
          <w:tab w:val="left" w:pos="-3261"/>
          <w:tab w:val="left" w:pos="709"/>
          <w:tab w:val="left" w:pos="6804"/>
        </w:tabs>
        <w:ind w:firstLine="709"/>
        <w:jc w:val="both"/>
        <w:rPr>
          <w:i w:val="0"/>
          <w:sz w:val="26"/>
          <w:szCs w:val="26"/>
        </w:rPr>
      </w:pPr>
      <w:r w:rsidRPr="00AB3A79">
        <w:rPr>
          <w:i w:val="0"/>
          <w:sz w:val="26"/>
          <w:szCs w:val="26"/>
        </w:rPr>
        <w:t>1</w:t>
      </w:r>
      <w:r w:rsidR="00F91BF7">
        <w:rPr>
          <w:i w:val="0"/>
          <w:sz w:val="26"/>
          <w:szCs w:val="26"/>
        </w:rPr>
        <w:t>.1. В разделе</w:t>
      </w:r>
      <w:r w:rsidRPr="003C7567">
        <w:rPr>
          <w:i w:val="0"/>
          <w:sz w:val="26"/>
          <w:szCs w:val="26"/>
        </w:rPr>
        <w:t xml:space="preserve"> 2:</w:t>
      </w:r>
    </w:p>
    <w:p w:rsidR="003C7567" w:rsidRPr="003C7567" w:rsidRDefault="003C7567" w:rsidP="003C7567">
      <w:pPr>
        <w:tabs>
          <w:tab w:val="left" w:pos="-3261"/>
          <w:tab w:val="left" w:pos="709"/>
          <w:tab w:val="left" w:pos="6804"/>
        </w:tabs>
        <w:ind w:firstLine="709"/>
        <w:jc w:val="both"/>
        <w:rPr>
          <w:i w:val="0"/>
          <w:sz w:val="26"/>
          <w:szCs w:val="26"/>
        </w:rPr>
      </w:pPr>
      <w:r w:rsidRPr="003C7567">
        <w:rPr>
          <w:i w:val="0"/>
          <w:sz w:val="26"/>
          <w:szCs w:val="26"/>
        </w:rPr>
        <w:t>1.1.1. Пункт 2.6 дополнить словами следующего содержания:</w:t>
      </w:r>
    </w:p>
    <w:p w:rsidR="003C7567" w:rsidRPr="003C7567" w:rsidRDefault="003C7567" w:rsidP="003C7567">
      <w:pPr>
        <w:tabs>
          <w:tab w:val="left" w:pos="-3261"/>
          <w:tab w:val="left" w:pos="709"/>
          <w:tab w:val="left" w:pos="6804"/>
        </w:tabs>
        <w:ind w:firstLine="709"/>
        <w:jc w:val="both"/>
        <w:rPr>
          <w:i w:val="0"/>
          <w:sz w:val="26"/>
          <w:szCs w:val="26"/>
        </w:rPr>
      </w:pPr>
      <w:r w:rsidRPr="003C7567">
        <w:rPr>
          <w:i w:val="0"/>
          <w:sz w:val="26"/>
          <w:szCs w:val="26"/>
        </w:rPr>
        <w:t>«Вывеска не должна превышать размеры формата А3.»</w:t>
      </w:r>
    </w:p>
    <w:p w:rsidR="003C7567" w:rsidRPr="003E3183" w:rsidRDefault="003C7567" w:rsidP="003C7567">
      <w:pPr>
        <w:tabs>
          <w:tab w:val="left" w:pos="-3261"/>
          <w:tab w:val="left" w:pos="709"/>
          <w:tab w:val="left" w:pos="6804"/>
        </w:tabs>
        <w:ind w:firstLine="709"/>
        <w:jc w:val="both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>1.1.2. Пункт 2.20. изложить в следующей редакции:</w:t>
      </w:r>
    </w:p>
    <w:p w:rsidR="003C7567" w:rsidRPr="003E3183" w:rsidRDefault="003C7567" w:rsidP="003C7567">
      <w:pPr>
        <w:tabs>
          <w:tab w:val="left" w:pos="-3261"/>
          <w:tab w:val="left" w:pos="709"/>
          <w:tab w:val="left" w:pos="6804"/>
        </w:tabs>
        <w:ind w:firstLine="709"/>
        <w:jc w:val="both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 xml:space="preserve">«Прилегающая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3E3183">
        <w:rPr>
          <w:i w:val="0"/>
          <w:sz w:val="26"/>
          <w:szCs w:val="26"/>
        </w:rPr>
        <w:t>границы</w:t>
      </w:r>
      <w:proofErr w:type="gramEnd"/>
      <w:r w:rsidRPr="003E3183">
        <w:rPr>
          <w:i w:val="0"/>
          <w:sz w:val="26"/>
          <w:szCs w:val="26"/>
        </w:rPr>
        <w:t xml:space="preserve"> которой определены настоящими правилами в соответствии с порядком, установленным законом субъекта Российской Федерации».</w:t>
      </w:r>
    </w:p>
    <w:p w:rsidR="003C7567" w:rsidRPr="003E3183" w:rsidRDefault="003C7567" w:rsidP="003C7567">
      <w:pPr>
        <w:tabs>
          <w:tab w:val="left" w:pos="-3261"/>
          <w:tab w:val="left" w:pos="709"/>
          <w:tab w:val="left" w:pos="6804"/>
        </w:tabs>
        <w:ind w:firstLine="709"/>
        <w:jc w:val="both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 xml:space="preserve">1.1.3. Пункт 2.29. признать утратившим силу.  </w:t>
      </w:r>
    </w:p>
    <w:p w:rsidR="003C7567" w:rsidRPr="003E3183" w:rsidRDefault="003C7567" w:rsidP="003C7567">
      <w:pPr>
        <w:tabs>
          <w:tab w:val="left" w:pos="-3261"/>
          <w:tab w:val="left" w:pos="709"/>
          <w:tab w:val="left" w:pos="6804"/>
        </w:tabs>
        <w:ind w:firstLine="709"/>
        <w:jc w:val="both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>1.1.4</w:t>
      </w:r>
      <w:r w:rsidR="002D3EDC" w:rsidRPr="003E3183">
        <w:rPr>
          <w:i w:val="0"/>
          <w:sz w:val="26"/>
          <w:szCs w:val="26"/>
        </w:rPr>
        <w:t>.</w:t>
      </w:r>
      <w:r w:rsidRPr="003E3183">
        <w:rPr>
          <w:i w:val="0"/>
          <w:sz w:val="26"/>
          <w:szCs w:val="26"/>
        </w:rPr>
        <w:t xml:space="preserve"> Дополнить пунктом 2.36. следующего содержания:</w:t>
      </w:r>
    </w:p>
    <w:p w:rsidR="003C7567" w:rsidRPr="003E3183" w:rsidRDefault="003C7567" w:rsidP="003C7567">
      <w:pPr>
        <w:tabs>
          <w:tab w:val="left" w:pos="916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 w:val="0"/>
          <w:sz w:val="26"/>
          <w:szCs w:val="26"/>
        </w:rPr>
      </w:pPr>
      <w:r w:rsidRPr="003E3183">
        <w:rPr>
          <w:sz w:val="26"/>
          <w:szCs w:val="26"/>
        </w:rPr>
        <w:t>«</w:t>
      </w:r>
      <w:r w:rsidRPr="003E3183">
        <w:rPr>
          <w:i w:val="0"/>
          <w:sz w:val="26"/>
          <w:szCs w:val="26"/>
        </w:rPr>
        <w:t xml:space="preserve">2.36. Средства размещения информации - конструкции, сооружения, технические приспособления, художественные элементы и другие носители, предназначенные для распространения </w:t>
      </w:r>
      <w:r w:rsidRPr="003E3183">
        <w:rPr>
          <w:bCs/>
          <w:i w:val="0"/>
          <w:sz w:val="26"/>
          <w:szCs w:val="26"/>
        </w:rPr>
        <w:t>информации</w:t>
      </w:r>
      <w:r w:rsidRPr="003E3183">
        <w:rPr>
          <w:i w:val="0"/>
          <w:sz w:val="26"/>
          <w:szCs w:val="26"/>
        </w:rPr>
        <w:t xml:space="preserve"> (наименование (коммерческое обозначение) организации в месте ее нахождения, логотип, </w:t>
      </w:r>
      <w:r w:rsidRPr="003E3183">
        <w:rPr>
          <w:bCs/>
          <w:i w:val="0"/>
          <w:sz w:val="26"/>
          <w:szCs w:val="26"/>
        </w:rPr>
        <w:t>информация</w:t>
      </w:r>
      <w:r w:rsidRPr="003E3183">
        <w:rPr>
          <w:i w:val="0"/>
          <w:sz w:val="26"/>
          <w:szCs w:val="26"/>
        </w:rPr>
        <w:t xml:space="preserve"> о режиме работы, видах реализуемого товара или профиле оказываемых услуг), за исключением рекламных конструкций</w:t>
      </w:r>
      <w:proofErr w:type="gramStart"/>
      <w:r w:rsidRPr="003E3183">
        <w:rPr>
          <w:i w:val="0"/>
          <w:sz w:val="26"/>
          <w:szCs w:val="26"/>
        </w:rPr>
        <w:t>.».</w:t>
      </w:r>
      <w:proofErr w:type="gramEnd"/>
    </w:p>
    <w:p w:rsidR="00714A3A" w:rsidRPr="003E3183" w:rsidRDefault="00714A3A" w:rsidP="003C7567">
      <w:pPr>
        <w:tabs>
          <w:tab w:val="left" w:pos="916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>1.2. В разделе 4:</w:t>
      </w:r>
    </w:p>
    <w:p w:rsidR="003C7567" w:rsidRPr="003E3183" w:rsidRDefault="003C7567" w:rsidP="003C7567">
      <w:pPr>
        <w:tabs>
          <w:tab w:val="left" w:pos="916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01"/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>1.2.</w:t>
      </w:r>
      <w:r w:rsidR="00714A3A" w:rsidRPr="003E3183">
        <w:rPr>
          <w:i w:val="0"/>
          <w:sz w:val="26"/>
          <w:szCs w:val="26"/>
        </w:rPr>
        <w:t>1.</w:t>
      </w:r>
      <w:r w:rsidRPr="003E3183">
        <w:rPr>
          <w:i w:val="0"/>
          <w:sz w:val="26"/>
          <w:szCs w:val="26"/>
        </w:rPr>
        <w:t xml:space="preserve"> В пункте 4.6.  слова «ГОСТ </w:t>
      </w:r>
      <w:proofErr w:type="gramStart"/>
      <w:r w:rsidRPr="003E3183">
        <w:rPr>
          <w:i w:val="0"/>
          <w:sz w:val="26"/>
          <w:szCs w:val="26"/>
        </w:rPr>
        <w:t>Р</w:t>
      </w:r>
      <w:proofErr w:type="gramEnd"/>
      <w:r w:rsidRPr="003E3183">
        <w:rPr>
          <w:i w:val="0"/>
          <w:sz w:val="26"/>
          <w:szCs w:val="26"/>
        </w:rPr>
        <w:t xml:space="preserve"> 52289-2004, ГОСТ 26804-2012» заменить словами «</w:t>
      </w:r>
      <w:r w:rsidRPr="003E3183">
        <w:rPr>
          <w:rStyle w:val="fontstyle01"/>
          <w:i w:val="0"/>
          <w:sz w:val="26"/>
          <w:szCs w:val="26"/>
        </w:rPr>
        <w:t>действующих санитарных правил,  государственных стандартов».</w:t>
      </w:r>
    </w:p>
    <w:p w:rsidR="003C7567" w:rsidRPr="003E3183" w:rsidRDefault="003C7567" w:rsidP="003C7567">
      <w:pPr>
        <w:tabs>
          <w:tab w:val="left" w:pos="916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>1.</w:t>
      </w:r>
      <w:r w:rsidR="00714A3A" w:rsidRPr="003E3183">
        <w:rPr>
          <w:i w:val="0"/>
          <w:sz w:val="26"/>
          <w:szCs w:val="26"/>
        </w:rPr>
        <w:t>2</w:t>
      </w:r>
      <w:r w:rsidRPr="003E3183">
        <w:rPr>
          <w:i w:val="0"/>
          <w:sz w:val="26"/>
          <w:szCs w:val="26"/>
        </w:rPr>
        <w:t>.</w:t>
      </w:r>
      <w:r w:rsidR="00714A3A" w:rsidRPr="003E3183">
        <w:rPr>
          <w:i w:val="0"/>
          <w:sz w:val="26"/>
          <w:szCs w:val="26"/>
        </w:rPr>
        <w:t>2.</w:t>
      </w:r>
      <w:r w:rsidR="00541098">
        <w:rPr>
          <w:i w:val="0"/>
          <w:sz w:val="26"/>
          <w:szCs w:val="26"/>
        </w:rPr>
        <w:t xml:space="preserve"> В пункте 4.7.</w:t>
      </w:r>
      <w:r w:rsidRPr="003E3183">
        <w:rPr>
          <w:i w:val="0"/>
          <w:sz w:val="26"/>
          <w:szCs w:val="26"/>
        </w:rPr>
        <w:t xml:space="preserve"> слова «СП 32.1330.2012» заменить словами </w:t>
      </w:r>
      <w:r w:rsidRPr="003E3183">
        <w:rPr>
          <w:i w:val="0"/>
          <w:sz w:val="26"/>
          <w:szCs w:val="26"/>
        </w:rPr>
        <w:lastRenderedPageBreak/>
        <w:t>«</w:t>
      </w:r>
      <w:r w:rsidR="00541098">
        <w:rPr>
          <w:rStyle w:val="fontstyle01"/>
          <w:i w:val="0"/>
          <w:sz w:val="26"/>
          <w:szCs w:val="26"/>
        </w:rPr>
        <w:t xml:space="preserve">действующими </w:t>
      </w:r>
      <w:r w:rsidRPr="003E3183">
        <w:rPr>
          <w:rStyle w:val="fontstyle01"/>
          <w:i w:val="0"/>
          <w:sz w:val="26"/>
          <w:szCs w:val="26"/>
        </w:rPr>
        <w:t>с</w:t>
      </w:r>
      <w:r w:rsidR="00541098">
        <w:rPr>
          <w:rStyle w:val="fontstyle01"/>
          <w:i w:val="0"/>
          <w:sz w:val="26"/>
          <w:szCs w:val="26"/>
        </w:rPr>
        <w:t>анитарными правилами и нормами,</w:t>
      </w:r>
      <w:r w:rsidRPr="003E3183">
        <w:rPr>
          <w:rStyle w:val="fontstyle01"/>
          <w:i w:val="0"/>
          <w:sz w:val="26"/>
          <w:szCs w:val="26"/>
        </w:rPr>
        <w:t xml:space="preserve"> государственными стандартами».</w:t>
      </w:r>
    </w:p>
    <w:p w:rsidR="003C7567" w:rsidRPr="003E3183" w:rsidRDefault="003C7567" w:rsidP="003C7567">
      <w:pPr>
        <w:ind w:firstLine="709"/>
        <w:jc w:val="both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>1.</w:t>
      </w:r>
      <w:r w:rsidR="00714A3A" w:rsidRPr="003E3183">
        <w:rPr>
          <w:i w:val="0"/>
          <w:sz w:val="26"/>
          <w:szCs w:val="26"/>
        </w:rPr>
        <w:t>2</w:t>
      </w:r>
      <w:r w:rsidRPr="003E3183">
        <w:rPr>
          <w:i w:val="0"/>
          <w:sz w:val="26"/>
          <w:szCs w:val="26"/>
        </w:rPr>
        <w:t>.</w:t>
      </w:r>
      <w:r w:rsidR="00714A3A" w:rsidRPr="003E3183">
        <w:rPr>
          <w:i w:val="0"/>
          <w:sz w:val="26"/>
          <w:szCs w:val="26"/>
        </w:rPr>
        <w:t>3.</w:t>
      </w:r>
      <w:r w:rsidR="00541098">
        <w:rPr>
          <w:i w:val="0"/>
          <w:sz w:val="26"/>
          <w:szCs w:val="26"/>
        </w:rPr>
        <w:t xml:space="preserve"> Пункт 4.9 </w:t>
      </w:r>
      <w:r w:rsidRPr="003E3183">
        <w:rPr>
          <w:i w:val="0"/>
          <w:sz w:val="26"/>
          <w:szCs w:val="26"/>
        </w:rPr>
        <w:t>изложить в следующей редакции:</w:t>
      </w:r>
    </w:p>
    <w:p w:rsidR="003C7567" w:rsidRPr="003E3183" w:rsidRDefault="003C7567" w:rsidP="003C7567">
      <w:pPr>
        <w:tabs>
          <w:tab w:val="left" w:pos="709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>«4.9. Производство земляных работ на террито</w:t>
      </w:r>
      <w:r w:rsidR="00541098">
        <w:rPr>
          <w:i w:val="0"/>
          <w:sz w:val="26"/>
          <w:szCs w:val="26"/>
        </w:rPr>
        <w:t xml:space="preserve">рии муниципального образования осуществляется </w:t>
      </w:r>
      <w:r w:rsidRPr="003E3183">
        <w:rPr>
          <w:i w:val="0"/>
          <w:sz w:val="26"/>
          <w:szCs w:val="26"/>
        </w:rPr>
        <w:t>в соответствии с Порядком проведени</w:t>
      </w:r>
      <w:r w:rsidR="00541098">
        <w:rPr>
          <w:i w:val="0"/>
          <w:sz w:val="26"/>
          <w:szCs w:val="26"/>
        </w:rPr>
        <w:t xml:space="preserve">я земляных работ на территории </w:t>
      </w:r>
      <w:r w:rsidRPr="003E3183">
        <w:rPr>
          <w:i w:val="0"/>
          <w:sz w:val="26"/>
          <w:szCs w:val="26"/>
        </w:rPr>
        <w:t>муниципального образования г.Полярные Зори с подведомственной территорией, утвержденным постановл</w:t>
      </w:r>
      <w:r w:rsidR="00541098">
        <w:rPr>
          <w:i w:val="0"/>
          <w:sz w:val="26"/>
          <w:szCs w:val="26"/>
        </w:rPr>
        <w:t>ением администрацией города</w:t>
      </w:r>
      <w:proofErr w:type="gramStart"/>
      <w:r w:rsidR="00541098">
        <w:rPr>
          <w:i w:val="0"/>
          <w:sz w:val="26"/>
          <w:szCs w:val="26"/>
        </w:rPr>
        <w:t>.».</w:t>
      </w:r>
      <w:proofErr w:type="gramEnd"/>
    </w:p>
    <w:p w:rsidR="003C7567" w:rsidRPr="003E3183" w:rsidRDefault="003C7567" w:rsidP="003C7567">
      <w:pPr>
        <w:ind w:firstLine="709"/>
        <w:jc w:val="both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>1.</w:t>
      </w:r>
      <w:r w:rsidR="00714A3A" w:rsidRPr="003E3183">
        <w:rPr>
          <w:i w:val="0"/>
          <w:sz w:val="26"/>
          <w:szCs w:val="26"/>
        </w:rPr>
        <w:t>3</w:t>
      </w:r>
      <w:r w:rsidRPr="003E3183">
        <w:rPr>
          <w:i w:val="0"/>
          <w:sz w:val="26"/>
          <w:szCs w:val="26"/>
        </w:rPr>
        <w:t xml:space="preserve">. Пункт 5.2. </w:t>
      </w:r>
      <w:r w:rsidR="00A40CFC" w:rsidRPr="003E3183">
        <w:rPr>
          <w:i w:val="0"/>
          <w:sz w:val="26"/>
          <w:szCs w:val="26"/>
        </w:rPr>
        <w:t>р</w:t>
      </w:r>
      <w:r w:rsidR="00714A3A" w:rsidRPr="003E3183">
        <w:rPr>
          <w:i w:val="0"/>
          <w:sz w:val="26"/>
          <w:szCs w:val="26"/>
        </w:rPr>
        <w:t xml:space="preserve">аздела 5 </w:t>
      </w:r>
      <w:r w:rsidRPr="003E3183">
        <w:rPr>
          <w:i w:val="0"/>
          <w:sz w:val="26"/>
          <w:szCs w:val="26"/>
        </w:rPr>
        <w:t>дополнить абзацем следующего содержания:</w:t>
      </w:r>
    </w:p>
    <w:p w:rsidR="003C7567" w:rsidRPr="003E3183" w:rsidRDefault="003C7567" w:rsidP="003C7567">
      <w:pPr>
        <w:tabs>
          <w:tab w:val="left" w:pos="709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>«Запрещается самовольная вырубка зеленых насаждений</w:t>
      </w:r>
      <w:proofErr w:type="gramStart"/>
      <w:r w:rsidRPr="003E3183">
        <w:rPr>
          <w:i w:val="0"/>
          <w:sz w:val="26"/>
          <w:szCs w:val="26"/>
        </w:rPr>
        <w:t>.».</w:t>
      </w:r>
      <w:proofErr w:type="gramEnd"/>
    </w:p>
    <w:p w:rsidR="003C7567" w:rsidRPr="003E3183" w:rsidRDefault="003C7567" w:rsidP="003C7567">
      <w:pPr>
        <w:tabs>
          <w:tab w:val="left" w:pos="709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>1.</w:t>
      </w:r>
      <w:r w:rsidR="00714A3A" w:rsidRPr="003E3183">
        <w:rPr>
          <w:i w:val="0"/>
          <w:sz w:val="26"/>
          <w:szCs w:val="26"/>
        </w:rPr>
        <w:t>4</w:t>
      </w:r>
      <w:r w:rsidRPr="003E3183">
        <w:rPr>
          <w:i w:val="0"/>
          <w:sz w:val="26"/>
          <w:szCs w:val="26"/>
        </w:rPr>
        <w:t>.  В разделе 8:</w:t>
      </w:r>
    </w:p>
    <w:p w:rsidR="003C7567" w:rsidRPr="003E3183" w:rsidRDefault="003C7567" w:rsidP="003C7567">
      <w:pPr>
        <w:tabs>
          <w:tab w:val="left" w:pos="709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>1.</w:t>
      </w:r>
      <w:r w:rsidR="00714A3A" w:rsidRPr="003E3183">
        <w:rPr>
          <w:i w:val="0"/>
          <w:sz w:val="26"/>
          <w:szCs w:val="26"/>
        </w:rPr>
        <w:t>4</w:t>
      </w:r>
      <w:r w:rsidRPr="003E3183">
        <w:rPr>
          <w:i w:val="0"/>
          <w:sz w:val="26"/>
          <w:szCs w:val="26"/>
        </w:rPr>
        <w:t xml:space="preserve">.1. В пункте 8.3 слово «ажурные» исключить. </w:t>
      </w:r>
    </w:p>
    <w:p w:rsidR="003C7567" w:rsidRPr="003E3183" w:rsidRDefault="003C7567" w:rsidP="003C7567">
      <w:pPr>
        <w:widowControl/>
        <w:tabs>
          <w:tab w:val="num" w:pos="284"/>
          <w:tab w:val="left" w:pos="851"/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/>
        <w:autoSpaceDN/>
        <w:adjustRightInd/>
        <w:ind w:firstLine="709"/>
        <w:jc w:val="both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>1.</w:t>
      </w:r>
      <w:r w:rsidR="00714A3A" w:rsidRPr="003E3183">
        <w:rPr>
          <w:i w:val="0"/>
          <w:sz w:val="26"/>
          <w:szCs w:val="26"/>
        </w:rPr>
        <w:t>4</w:t>
      </w:r>
      <w:r w:rsidRPr="003E3183">
        <w:rPr>
          <w:i w:val="0"/>
          <w:sz w:val="26"/>
          <w:szCs w:val="26"/>
        </w:rPr>
        <w:t>.2. В пункте 8.4. слова «требуется </w:t>
      </w:r>
      <w:r w:rsidRPr="003E3183">
        <w:rPr>
          <w:sz w:val="26"/>
          <w:szCs w:val="26"/>
        </w:rPr>
        <w:t xml:space="preserve"> </w:t>
      </w:r>
      <w:r w:rsidRPr="003E3183">
        <w:rPr>
          <w:i w:val="0"/>
          <w:iCs w:val="0"/>
          <w:sz w:val="26"/>
          <w:szCs w:val="26"/>
        </w:rPr>
        <w:t>учитывать необходимость, в том числе</w:t>
      </w:r>
      <w:proofErr w:type="gramStart"/>
      <w:r w:rsidRPr="003E3183">
        <w:rPr>
          <w:i w:val="0"/>
          <w:iCs w:val="0"/>
          <w:sz w:val="26"/>
          <w:szCs w:val="26"/>
        </w:rPr>
        <w:t>:</w:t>
      </w:r>
      <w:r w:rsidRPr="003E3183">
        <w:rPr>
          <w:i w:val="0"/>
          <w:sz w:val="26"/>
          <w:szCs w:val="26"/>
        </w:rPr>
        <w:t>»</w:t>
      </w:r>
      <w:proofErr w:type="gramEnd"/>
      <w:r w:rsidRPr="003E3183">
        <w:rPr>
          <w:i w:val="0"/>
          <w:sz w:val="26"/>
          <w:szCs w:val="26"/>
        </w:rPr>
        <w:t xml:space="preserve"> заменить словами «обязательно учитываются:»</w:t>
      </w:r>
    </w:p>
    <w:p w:rsidR="003C7567" w:rsidRPr="003E3183" w:rsidRDefault="003C7567" w:rsidP="003C7567">
      <w:pPr>
        <w:widowControl/>
        <w:tabs>
          <w:tab w:val="num" w:pos="284"/>
          <w:tab w:val="left" w:pos="851"/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/>
        <w:autoSpaceDN/>
        <w:adjustRightInd/>
        <w:ind w:firstLine="709"/>
        <w:jc w:val="both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>1.</w:t>
      </w:r>
      <w:r w:rsidR="00714A3A" w:rsidRPr="003E3183">
        <w:rPr>
          <w:i w:val="0"/>
          <w:sz w:val="26"/>
          <w:szCs w:val="26"/>
        </w:rPr>
        <w:t>4</w:t>
      </w:r>
      <w:r w:rsidRPr="003E3183">
        <w:rPr>
          <w:i w:val="0"/>
          <w:sz w:val="26"/>
          <w:szCs w:val="26"/>
        </w:rPr>
        <w:t>.3. Абзац десятый пункта 8.4. изложить в следующей редакции:</w:t>
      </w:r>
    </w:p>
    <w:p w:rsidR="003C7567" w:rsidRPr="003E3183" w:rsidRDefault="003C7567" w:rsidP="003C7567">
      <w:pPr>
        <w:widowControl/>
        <w:tabs>
          <w:tab w:val="num" w:pos="284"/>
          <w:tab w:val="left" w:pos="851"/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/>
        <w:autoSpaceDN/>
        <w:adjustRightInd/>
        <w:ind w:firstLine="709"/>
        <w:jc w:val="both"/>
        <w:rPr>
          <w:i w:val="0"/>
          <w:sz w:val="26"/>
          <w:szCs w:val="26"/>
        </w:rPr>
      </w:pPr>
      <w:proofErr w:type="gramStart"/>
      <w:r w:rsidRPr="003E3183">
        <w:rPr>
          <w:i w:val="0"/>
          <w:sz w:val="26"/>
          <w:szCs w:val="26"/>
        </w:rPr>
        <w:t>«- использование цветового оформления ограждений, согласованного с отделом архитектуры и градостроительства администрации города (далее – ОАиГ), с учетом натуральных цветов материалов (камень, металл, дерево и подобные) и цветов - черный, белый, серый.».</w:t>
      </w:r>
      <w:proofErr w:type="gramEnd"/>
    </w:p>
    <w:p w:rsidR="003C7567" w:rsidRPr="003E3183" w:rsidRDefault="003C7567" w:rsidP="003C7567">
      <w:pPr>
        <w:widowControl/>
        <w:tabs>
          <w:tab w:val="num" w:pos="284"/>
          <w:tab w:val="left" w:pos="851"/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/>
        <w:autoSpaceDN/>
        <w:adjustRightInd/>
        <w:ind w:firstLine="709"/>
        <w:jc w:val="both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>1.</w:t>
      </w:r>
      <w:r w:rsidR="00714A3A" w:rsidRPr="003E3183">
        <w:rPr>
          <w:i w:val="0"/>
          <w:sz w:val="26"/>
          <w:szCs w:val="26"/>
        </w:rPr>
        <w:t>4</w:t>
      </w:r>
      <w:r w:rsidRPr="003E3183">
        <w:rPr>
          <w:i w:val="0"/>
          <w:sz w:val="26"/>
          <w:szCs w:val="26"/>
        </w:rPr>
        <w:t>.4. Дополнить пунктами 8.9. – 8.11. следующего содержания:</w:t>
      </w:r>
      <w:r w:rsidRPr="003E3183">
        <w:rPr>
          <w:rFonts w:ascii="Arial" w:hAnsi="Arial" w:cs="Arial"/>
          <w:i w:val="0"/>
          <w:sz w:val="26"/>
          <w:szCs w:val="26"/>
        </w:rPr>
        <w:t xml:space="preserve"> </w:t>
      </w:r>
    </w:p>
    <w:p w:rsidR="003C7567" w:rsidRPr="003E3183" w:rsidRDefault="003C7567" w:rsidP="003C7567">
      <w:pPr>
        <w:widowControl/>
        <w:tabs>
          <w:tab w:val="num" w:pos="284"/>
          <w:tab w:val="left" w:pos="851"/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/>
        <w:autoSpaceDN/>
        <w:adjustRightInd/>
        <w:ind w:firstLine="709"/>
        <w:jc w:val="both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>«8.9. Строительство или установка ограждений о</w:t>
      </w:r>
      <w:r w:rsidR="00F91BF7">
        <w:rPr>
          <w:i w:val="0"/>
          <w:sz w:val="26"/>
          <w:szCs w:val="26"/>
        </w:rPr>
        <w:t>существляется по согласованию с</w:t>
      </w:r>
      <w:r w:rsidRPr="003E3183">
        <w:rPr>
          <w:i w:val="0"/>
          <w:sz w:val="26"/>
          <w:szCs w:val="26"/>
        </w:rPr>
        <w:t xml:space="preserve"> </w:t>
      </w:r>
      <w:proofErr w:type="spellStart"/>
      <w:r w:rsidRPr="003E3183">
        <w:rPr>
          <w:i w:val="0"/>
          <w:sz w:val="26"/>
          <w:szCs w:val="26"/>
        </w:rPr>
        <w:t>ОАиГ</w:t>
      </w:r>
      <w:proofErr w:type="spellEnd"/>
      <w:r w:rsidRPr="003E3183">
        <w:rPr>
          <w:i w:val="0"/>
          <w:sz w:val="26"/>
          <w:szCs w:val="26"/>
        </w:rPr>
        <w:t>. Самовольная установка ограждений не допускается.</w:t>
      </w:r>
    </w:p>
    <w:p w:rsidR="003C7567" w:rsidRPr="003E3183" w:rsidRDefault="003C7567" w:rsidP="003C75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E3183">
        <w:rPr>
          <w:color w:val="auto"/>
          <w:sz w:val="26"/>
          <w:szCs w:val="26"/>
        </w:rPr>
        <w:t>8.10. Установка ограждений из бытовых отходов и их элементов не допускается.</w:t>
      </w:r>
    </w:p>
    <w:p w:rsidR="003C7567" w:rsidRPr="003E3183" w:rsidRDefault="003C7567" w:rsidP="003C75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E3183">
        <w:rPr>
          <w:color w:val="auto"/>
          <w:sz w:val="26"/>
          <w:szCs w:val="26"/>
        </w:rPr>
        <w:t>8.11. Применение на территории  муниципального образования ограждений из сетки-</w:t>
      </w:r>
      <w:proofErr w:type="spellStart"/>
      <w:r w:rsidRPr="003E3183">
        <w:rPr>
          <w:color w:val="auto"/>
          <w:sz w:val="26"/>
          <w:szCs w:val="26"/>
        </w:rPr>
        <w:t>рабицы</w:t>
      </w:r>
      <w:proofErr w:type="spellEnd"/>
      <w:r w:rsidRPr="003E3183">
        <w:rPr>
          <w:color w:val="auto"/>
          <w:sz w:val="26"/>
          <w:szCs w:val="26"/>
        </w:rPr>
        <w:t xml:space="preserve"> не допускается, за исключением ограждений индивидуальных жилых домов малой этажности и садовых участков,  при условии использования полноценных секций в металлической </w:t>
      </w:r>
      <w:r w:rsidR="003E3183" w:rsidRPr="003E3183">
        <w:rPr>
          <w:color w:val="auto"/>
          <w:sz w:val="26"/>
          <w:szCs w:val="26"/>
        </w:rPr>
        <w:t xml:space="preserve">или деревянной </w:t>
      </w:r>
      <w:r w:rsidRPr="003E3183">
        <w:rPr>
          <w:color w:val="auto"/>
          <w:sz w:val="26"/>
          <w:szCs w:val="26"/>
        </w:rPr>
        <w:t>раме</w:t>
      </w:r>
      <w:proofErr w:type="gramStart"/>
      <w:r w:rsidRPr="003E3183">
        <w:rPr>
          <w:color w:val="auto"/>
          <w:sz w:val="26"/>
          <w:szCs w:val="26"/>
        </w:rPr>
        <w:t>.»</w:t>
      </w:r>
      <w:proofErr w:type="gramEnd"/>
    </w:p>
    <w:p w:rsidR="003C7567" w:rsidRPr="003E3183" w:rsidRDefault="003C7567" w:rsidP="003C7567">
      <w:pPr>
        <w:tabs>
          <w:tab w:val="left" w:pos="1100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>1.</w:t>
      </w:r>
      <w:r w:rsidR="00714A3A" w:rsidRPr="003E3183">
        <w:rPr>
          <w:i w:val="0"/>
          <w:sz w:val="26"/>
          <w:szCs w:val="26"/>
        </w:rPr>
        <w:t>5.</w:t>
      </w:r>
      <w:r w:rsidRPr="003E3183">
        <w:rPr>
          <w:i w:val="0"/>
          <w:sz w:val="26"/>
          <w:szCs w:val="26"/>
        </w:rPr>
        <w:t xml:space="preserve"> В разделе 12:</w:t>
      </w:r>
    </w:p>
    <w:p w:rsidR="003C7567" w:rsidRPr="003E3183" w:rsidRDefault="003C7567" w:rsidP="003C7567">
      <w:pPr>
        <w:tabs>
          <w:tab w:val="left" w:pos="1100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>1.</w:t>
      </w:r>
      <w:r w:rsidR="00714A3A" w:rsidRPr="003E3183">
        <w:rPr>
          <w:i w:val="0"/>
          <w:sz w:val="26"/>
          <w:szCs w:val="26"/>
        </w:rPr>
        <w:t>5</w:t>
      </w:r>
      <w:r w:rsidRPr="003E3183">
        <w:rPr>
          <w:i w:val="0"/>
          <w:sz w:val="26"/>
          <w:szCs w:val="26"/>
        </w:rPr>
        <w:t xml:space="preserve">.1. В пункте 12.6 слово «СанПиН» заменить словами «действующих санитарных правил и норм». </w:t>
      </w:r>
    </w:p>
    <w:p w:rsidR="003C7567" w:rsidRPr="003E3183" w:rsidRDefault="003C7567" w:rsidP="003C7567">
      <w:pPr>
        <w:tabs>
          <w:tab w:val="left" w:pos="1100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 w:val="0"/>
          <w:sz w:val="26"/>
          <w:szCs w:val="26"/>
          <w:u w:val="double"/>
        </w:rPr>
      </w:pPr>
      <w:r w:rsidRPr="003E3183">
        <w:rPr>
          <w:i w:val="0"/>
          <w:sz w:val="26"/>
          <w:szCs w:val="26"/>
        </w:rPr>
        <w:t>1.</w:t>
      </w:r>
      <w:r w:rsidR="00714A3A" w:rsidRPr="003E3183">
        <w:rPr>
          <w:i w:val="0"/>
          <w:sz w:val="26"/>
          <w:szCs w:val="26"/>
        </w:rPr>
        <w:t>5</w:t>
      </w:r>
      <w:r w:rsidRPr="003E3183">
        <w:rPr>
          <w:i w:val="0"/>
          <w:sz w:val="26"/>
          <w:szCs w:val="26"/>
        </w:rPr>
        <w:t>.2. В пункте 12.15. слова «СанПиН 2.2.</w:t>
      </w:r>
      <w:r w:rsidR="00F91BF7">
        <w:rPr>
          <w:i w:val="0"/>
          <w:sz w:val="26"/>
          <w:szCs w:val="26"/>
        </w:rPr>
        <w:t xml:space="preserve">1/2.1.1.1200» заменить словами </w:t>
      </w:r>
      <w:r w:rsidRPr="003E3183">
        <w:rPr>
          <w:i w:val="0"/>
          <w:sz w:val="26"/>
          <w:szCs w:val="26"/>
        </w:rPr>
        <w:t xml:space="preserve">«действующих санитарных правил и норм». </w:t>
      </w:r>
    </w:p>
    <w:p w:rsidR="003C7567" w:rsidRPr="003E3183" w:rsidRDefault="003C7567" w:rsidP="003C7567">
      <w:pPr>
        <w:tabs>
          <w:tab w:val="left" w:pos="1100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>1.</w:t>
      </w:r>
      <w:r w:rsidR="00714A3A" w:rsidRPr="003E3183">
        <w:rPr>
          <w:i w:val="0"/>
          <w:sz w:val="26"/>
          <w:szCs w:val="26"/>
        </w:rPr>
        <w:t>5</w:t>
      </w:r>
      <w:r w:rsidRPr="003E3183">
        <w:rPr>
          <w:i w:val="0"/>
          <w:sz w:val="26"/>
          <w:szCs w:val="26"/>
        </w:rPr>
        <w:t>.3. Подраздел «Площадки для установки мусоросборников» изложить в следующей  редакции:</w:t>
      </w:r>
    </w:p>
    <w:p w:rsidR="003C7567" w:rsidRPr="003E3183" w:rsidRDefault="003C7567" w:rsidP="003C7567">
      <w:pPr>
        <w:ind w:firstLine="709"/>
        <w:jc w:val="center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>« Контейнерные площадки</w:t>
      </w:r>
    </w:p>
    <w:p w:rsidR="003C7567" w:rsidRPr="003E3183" w:rsidRDefault="003C7567" w:rsidP="003C7567">
      <w:pPr>
        <w:pStyle w:val="Default"/>
        <w:ind w:firstLine="709"/>
        <w:jc w:val="both"/>
        <w:rPr>
          <w:sz w:val="26"/>
          <w:szCs w:val="26"/>
        </w:rPr>
      </w:pPr>
      <w:r w:rsidRPr="003E3183">
        <w:rPr>
          <w:color w:val="auto"/>
          <w:sz w:val="26"/>
          <w:szCs w:val="26"/>
        </w:rPr>
        <w:t xml:space="preserve">12.24. </w:t>
      </w:r>
      <w:r w:rsidRPr="003E3183">
        <w:rPr>
          <w:sz w:val="26"/>
          <w:szCs w:val="26"/>
        </w:rPr>
        <w:t>Контейнерная площадка -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3C7567" w:rsidRPr="003E3183" w:rsidRDefault="003C7567" w:rsidP="003C75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E3183">
        <w:rPr>
          <w:color w:val="auto"/>
          <w:sz w:val="26"/>
          <w:szCs w:val="26"/>
        </w:rPr>
        <w:t xml:space="preserve">12.25. </w:t>
      </w:r>
      <w:proofErr w:type="gramStart"/>
      <w:r w:rsidRPr="003E3183">
        <w:rPr>
          <w:color w:val="auto"/>
          <w:sz w:val="26"/>
          <w:szCs w:val="26"/>
        </w:rPr>
        <w:t xml:space="preserve">Площадки следует размещать удаленными от окон жилых зданий, границ участков детских учреждений, мест отдыха на расстояние не менее чем </w:t>
      </w:r>
      <w:smartTag w:uri="urn:schemas-microsoft-com:office:smarttags" w:element="metricconverter">
        <w:smartTagPr>
          <w:attr w:name="ProductID" w:val="20 м"/>
        </w:smartTagPr>
        <w:r w:rsidRPr="003E3183">
          <w:rPr>
            <w:color w:val="auto"/>
            <w:sz w:val="26"/>
            <w:szCs w:val="26"/>
          </w:rPr>
          <w:t>20 м</w:t>
        </w:r>
      </w:smartTag>
      <w:r w:rsidRPr="003E3183">
        <w:rPr>
          <w:color w:val="auto"/>
          <w:sz w:val="26"/>
          <w:szCs w:val="26"/>
        </w:rPr>
        <w:t xml:space="preserve">, на участках жилой застройки – не далее </w:t>
      </w:r>
      <w:smartTag w:uri="urn:schemas-microsoft-com:office:smarttags" w:element="metricconverter">
        <w:smartTagPr>
          <w:attr w:name="ProductID" w:val="100 м"/>
        </w:smartTagPr>
        <w:r w:rsidRPr="003E3183">
          <w:rPr>
            <w:color w:val="auto"/>
            <w:sz w:val="26"/>
            <w:szCs w:val="26"/>
          </w:rPr>
          <w:t>100 м</w:t>
        </w:r>
      </w:smartTag>
      <w:r w:rsidRPr="003E3183">
        <w:rPr>
          <w:color w:val="auto"/>
          <w:sz w:val="26"/>
          <w:szCs w:val="26"/>
        </w:rPr>
        <w:t xml:space="preserve">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</w:t>
      </w:r>
      <w:proofErr w:type="gramEnd"/>
      <w:r w:rsidRPr="003E3183">
        <w:rPr>
          <w:color w:val="auto"/>
          <w:sz w:val="26"/>
          <w:szCs w:val="26"/>
        </w:rPr>
        <w:t xml:space="preserve"> При </w:t>
      </w:r>
      <w:r w:rsidRPr="003E3183">
        <w:rPr>
          <w:color w:val="auto"/>
          <w:sz w:val="26"/>
          <w:szCs w:val="26"/>
        </w:rPr>
        <w:lastRenderedPageBreak/>
        <w:t>обособленном размещении площадки (вдали от проездов) следует предусматривать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3E3183">
          <w:rPr>
            <w:color w:val="auto"/>
            <w:sz w:val="26"/>
            <w:szCs w:val="26"/>
          </w:rPr>
          <w:t>12 м</w:t>
        </w:r>
      </w:smartTag>
      <w:r w:rsidRPr="003E3183">
        <w:rPr>
          <w:color w:val="auto"/>
          <w:sz w:val="26"/>
          <w:szCs w:val="26"/>
        </w:rPr>
        <w:t xml:space="preserve"> х12 м).</w:t>
      </w:r>
    </w:p>
    <w:p w:rsidR="003C7567" w:rsidRPr="003E3183" w:rsidRDefault="003C7567" w:rsidP="003C75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E3183">
        <w:rPr>
          <w:color w:val="auto"/>
          <w:sz w:val="26"/>
          <w:szCs w:val="26"/>
        </w:rPr>
        <w:t xml:space="preserve">12.26.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 эпидемиологическими требованиями. </w:t>
      </w:r>
      <w:proofErr w:type="gramStart"/>
      <w:r w:rsidRPr="003E3183">
        <w:rPr>
          <w:color w:val="auto"/>
          <w:sz w:val="26"/>
          <w:szCs w:val="26"/>
        </w:rPr>
        <w:t>Размер площади  на один контейнер должен составлять 2-3 кв.м. Между контейнером и краем площадки размер прохода – не менее 1.0м, между контейнерами не менее 0,35м. На территории жилого назначения площадки проектируются из расчета 0,03 кв.м. на 1 жителя  или 1 площадка на 6-8 подъездов жилых домов, имеющих мусоропроводы;</w:t>
      </w:r>
      <w:proofErr w:type="gramEnd"/>
      <w:r w:rsidRPr="003E3183">
        <w:rPr>
          <w:color w:val="auto"/>
          <w:sz w:val="26"/>
          <w:szCs w:val="26"/>
        </w:rPr>
        <w:t xml:space="preserve"> если подъездов меньше – одну площадку при каждом доме.</w:t>
      </w:r>
    </w:p>
    <w:p w:rsidR="003C7567" w:rsidRPr="003E3183" w:rsidRDefault="003C7567" w:rsidP="003C75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E3183">
        <w:rPr>
          <w:color w:val="auto"/>
          <w:sz w:val="26"/>
          <w:szCs w:val="26"/>
        </w:rPr>
        <w:t xml:space="preserve">12.27. Обязательный перечень элементов благоустройства территории </w:t>
      </w:r>
      <w:proofErr w:type="gramStart"/>
      <w:r w:rsidRPr="003E3183">
        <w:rPr>
          <w:color w:val="auto"/>
          <w:sz w:val="26"/>
          <w:szCs w:val="26"/>
        </w:rPr>
        <w:t>на включает</w:t>
      </w:r>
      <w:proofErr w:type="gramEnd"/>
      <w:r w:rsidRPr="003E3183">
        <w:rPr>
          <w:color w:val="auto"/>
          <w:sz w:val="26"/>
          <w:szCs w:val="26"/>
        </w:rPr>
        <w:t>: твердые виды покрытия, элементы сопряжения поверхности площадки с прилегающими территориями, огр</w:t>
      </w:r>
      <w:r w:rsidR="00541098">
        <w:rPr>
          <w:color w:val="auto"/>
          <w:sz w:val="26"/>
          <w:szCs w:val="26"/>
        </w:rPr>
        <w:t>аждение, контейнеры с крышкой.</w:t>
      </w:r>
    </w:p>
    <w:p w:rsidR="003C7567" w:rsidRPr="003E3183" w:rsidRDefault="003C7567" w:rsidP="003C75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E3183">
        <w:rPr>
          <w:color w:val="auto"/>
          <w:sz w:val="26"/>
          <w:szCs w:val="26"/>
        </w:rPr>
        <w:t xml:space="preserve">12.28. Покрытие площадки следует устанавливать </w:t>
      </w:r>
      <w:proofErr w:type="gramStart"/>
      <w:r w:rsidRPr="003E3183">
        <w:rPr>
          <w:color w:val="auto"/>
          <w:sz w:val="26"/>
          <w:szCs w:val="26"/>
        </w:rPr>
        <w:t>аналогичным</w:t>
      </w:r>
      <w:proofErr w:type="gramEnd"/>
      <w:r w:rsidRPr="003E3183">
        <w:rPr>
          <w:color w:val="auto"/>
          <w:sz w:val="26"/>
          <w:szCs w:val="26"/>
        </w:rPr>
        <w:t xml:space="preserve"> покрытию транспортных проездов. Уклон покрытия площадки следует устанавливать составляющим 5-10% в сторону проезжей части, чтобы не допускать застаивания воды и скатывания контейнера. </w:t>
      </w:r>
    </w:p>
    <w:p w:rsidR="003C7567" w:rsidRPr="003E3183" w:rsidRDefault="003C7567" w:rsidP="003C75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E3183">
        <w:rPr>
          <w:color w:val="auto"/>
          <w:sz w:val="26"/>
          <w:szCs w:val="26"/>
        </w:rPr>
        <w:t>12.29. Контейнерные площадки необходимо совмещать с площадками для складирования отдельных групп коммунальных отходов, в том числе для складирования крупногабаритных отходов.</w:t>
      </w:r>
    </w:p>
    <w:p w:rsidR="003C7567" w:rsidRPr="003E3183" w:rsidRDefault="003C7567" w:rsidP="003C75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E3183">
        <w:rPr>
          <w:color w:val="auto"/>
          <w:sz w:val="26"/>
          <w:szCs w:val="26"/>
        </w:rPr>
        <w:t>Целесообразно такие площадки помимо информации о сроках удаления отходов и контактной информации ответственного лица снабжать информацией, предостерегающей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3C7567" w:rsidRPr="003E3183" w:rsidRDefault="00F91BF7" w:rsidP="003C756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12.30.</w:t>
      </w:r>
      <w:r w:rsidR="003C7567" w:rsidRPr="003E3183">
        <w:rPr>
          <w:color w:val="auto"/>
          <w:sz w:val="26"/>
          <w:szCs w:val="26"/>
        </w:rPr>
        <w:t xml:space="preserve"> Запрещается на контейнерных площадках, остановка, стоянка транспортных средств, препятствующая проезду мусороуборочных машин к местам (площадкам) накопления твердых коммунальных отходов для вывоза отходов</w:t>
      </w:r>
      <w:proofErr w:type="gramStart"/>
      <w:r w:rsidR="003C7567" w:rsidRPr="003E3183">
        <w:rPr>
          <w:color w:val="auto"/>
          <w:sz w:val="26"/>
          <w:szCs w:val="26"/>
        </w:rPr>
        <w:t>.»</w:t>
      </w:r>
      <w:proofErr w:type="gramEnd"/>
    </w:p>
    <w:p w:rsidR="003C7567" w:rsidRPr="003E3183" w:rsidRDefault="003C7567" w:rsidP="003C7567">
      <w:pPr>
        <w:pStyle w:val="Default"/>
        <w:ind w:firstLine="709"/>
        <w:jc w:val="both"/>
        <w:rPr>
          <w:i/>
          <w:color w:val="auto"/>
          <w:sz w:val="26"/>
          <w:szCs w:val="26"/>
        </w:rPr>
      </w:pPr>
      <w:r w:rsidRPr="003E3183">
        <w:rPr>
          <w:color w:val="auto"/>
          <w:sz w:val="26"/>
          <w:szCs w:val="26"/>
        </w:rPr>
        <w:t>1.</w:t>
      </w:r>
      <w:r w:rsidR="00714A3A" w:rsidRPr="003E3183">
        <w:rPr>
          <w:color w:val="auto"/>
          <w:sz w:val="26"/>
          <w:szCs w:val="26"/>
        </w:rPr>
        <w:t>6</w:t>
      </w:r>
      <w:r w:rsidRPr="003E3183">
        <w:rPr>
          <w:color w:val="auto"/>
          <w:sz w:val="26"/>
          <w:szCs w:val="26"/>
        </w:rPr>
        <w:t xml:space="preserve">. В третьем абзаце пункта 13.10. </w:t>
      </w:r>
      <w:r w:rsidR="00A40CFC" w:rsidRPr="003E3183">
        <w:rPr>
          <w:color w:val="auto"/>
          <w:sz w:val="26"/>
          <w:szCs w:val="26"/>
        </w:rPr>
        <w:t>р</w:t>
      </w:r>
      <w:r w:rsidR="00714A3A" w:rsidRPr="003E3183">
        <w:rPr>
          <w:color w:val="auto"/>
          <w:sz w:val="26"/>
          <w:szCs w:val="26"/>
        </w:rPr>
        <w:t xml:space="preserve">аздела 13 </w:t>
      </w:r>
      <w:r w:rsidRPr="003E3183">
        <w:rPr>
          <w:color w:val="auto"/>
          <w:sz w:val="26"/>
          <w:szCs w:val="26"/>
        </w:rPr>
        <w:t>слова «в соответствии  с общегородским планом объектов к летнему периоду» исключить.</w:t>
      </w:r>
    </w:p>
    <w:p w:rsidR="003C7567" w:rsidRPr="003E3183" w:rsidRDefault="003C7567" w:rsidP="003C7567">
      <w:pPr>
        <w:tabs>
          <w:tab w:val="left" w:pos="709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>1.</w:t>
      </w:r>
      <w:r w:rsidR="00714A3A" w:rsidRPr="003E3183">
        <w:rPr>
          <w:i w:val="0"/>
          <w:sz w:val="26"/>
          <w:szCs w:val="26"/>
        </w:rPr>
        <w:t>7</w:t>
      </w:r>
      <w:r w:rsidRPr="003E3183">
        <w:rPr>
          <w:i w:val="0"/>
          <w:sz w:val="26"/>
          <w:szCs w:val="26"/>
        </w:rPr>
        <w:t>. В разделе 15:</w:t>
      </w:r>
    </w:p>
    <w:p w:rsidR="003C7567" w:rsidRPr="003E3183" w:rsidRDefault="003C7567" w:rsidP="003C7567">
      <w:pPr>
        <w:tabs>
          <w:tab w:val="left" w:pos="709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>1.</w:t>
      </w:r>
      <w:r w:rsidR="00714A3A" w:rsidRPr="003E3183">
        <w:rPr>
          <w:i w:val="0"/>
          <w:sz w:val="26"/>
          <w:szCs w:val="26"/>
        </w:rPr>
        <w:t>7</w:t>
      </w:r>
      <w:r w:rsidRPr="003E3183">
        <w:rPr>
          <w:i w:val="0"/>
          <w:sz w:val="26"/>
          <w:szCs w:val="26"/>
        </w:rPr>
        <w:t>.1. Пункт 15.5. изложить в следующей  редакции:</w:t>
      </w:r>
    </w:p>
    <w:p w:rsidR="003C7567" w:rsidRPr="003E3183" w:rsidRDefault="003C7567" w:rsidP="003C7567">
      <w:pPr>
        <w:tabs>
          <w:tab w:val="left" w:pos="916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>«15.5. Средства размещения информации должны быть яркими, привлекательными, понятными, запоминающимися и сочетаться с общим дизайном фасада. Размещение и внешний вид средств размещения информации  согласовывается с ОАиГ.</w:t>
      </w:r>
    </w:p>
    <w:p w:rsidR="003C7567" w:rsidRPr="003E3183" w:rsidRDefault="003C7567" w:rsidP="003C7567">
      <w:pPr>
        <w:ind w:firstLine="709"/>
        <w:jc w:val="both"/>
        <w:outlineLvl w:val="1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>Средства размещения информации на зданиях и сооружениях размещаются:</w:t>
      </w:r>
    </w:p>
    <w:p w:rsidR="003C7567" w:rsidRPr="003E3183" w:rsidRDefault="003C7567" w:rsidP="003C7567">
      <w:pPr>
        <w:ind w:firstLine="709"/>
        <w:jc w:val="both"/>
        <w:outlineLvl w:val="1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>- на плоских участках фасада, свободных от архитектурных элементов, навесах («козырьках») входных групп или в виде панелей-кронштейнов, элементов оформления витрин;</w:t>
      </w:r>
    </w:p>
    <w:p w:rsidR="003C7567" w:rsidRPr="003E3183" w:rsidRDefault="003C7567" w:rsidP="003C7567">
      <w:pPr>
        <w:ind w:firstLine="709"/>
        <w:jc w:val="both"/>
        <w:outlineLvl w:val="1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>- не выше линии второго этажа (линии перекрытий между первым и вторым этажами) для жилых (в том числе многоквартирных) домов, первые этажи которых заняты нежилыми помещениями, а также офисных и промышленных зданий. Высоту средств размещения информации на плоских участках фасадов зданий и сооружений следует принимать равной  0,5м;</w:t>
      </w:r>
    </w:p>
    <w:p w:rsidR="003C7567" w:rsidRPr="003E3183" w:rsidRDefault="003C7567" w:rsidP="003C7567">
      <w:pPr>
        <w:ind w:firstLine="709"/>
        <w:jc w:val="both"/>
        <w:outlineLvl w:val="1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lastRenderedPageBreak/>
        <w:t>-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размещаемом носителе.</w:t>
      </w:r>
    </w:p>
    <w:p w:rsidR="003C7567" w:rsidRPr="003E3183" w:rsidRDefault="003C7567" w:rsidP="003C7567">
      <w:pPr>
        <w:ind w:firstLine="709"/>
        <w:jc w:val="both"/>
        <w:outlineLvl w:val="1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>При размещении средств размещения информации на зданиях и сооружениях не допускается перекрытие оконных и дверных проемов, а также витражей и витрин, архитектурных деталей фасадов объектов (в том числе карнизов, фризов, поясков, пилястр, медальонов, орнаментов и др.)</w:t>
      </w:r>
    </w:p>
    <w:p w:rsidR="003C7567" w:rsidRPr="003E3183" w:rsidRDefault="003C7567" w:rsidP="003C7567">
      <w:pPr>
        <w:ind w:firstLine="709"/>
        <w:jc w:val="both"/>
        <w:outlineLvl w:val="1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>В случае если в здании (сооружении) располагается несколько организаций и (или) индивидуальных предпринимателей, имеющих общий вход, каждой организации (индивидуальному предпринимателю) необходимо:</w:t>
      </w:r>
    </w:p>
    <w:p w:rsidR="003C7567" w:rsidRPr="003E3183" w:rsidRDefault="003C7567" w:rsidP="003C7567">
      <w:pPr>
        <w:ind w:firstLine="709"/>
        <w:jc w:val="both"/>
        <w:outlineLvl w:val="1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>Учитывать художественное решение ранее установленных рекламных конструкций и средств размещения информации и располагать их в один высотный ряд по средней линии рекламных конструкций и средств размещения информации, но не выше линии второго этажа.</w:t>
      </w:r>
    </w:p>
    <w:p w:rsidR="003C7567" w:rsidRPr="003E3183" w:rsidRDefault="003C7567" w:rsidP="003C7567">
      <w:pPr>
        <w:ind w:firstLine="709"/>
        <w:jc w:val="both"/>
        <w:outlineLvl w:val="1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 xml:space="preserve">Следует избегать на зданиях и сооружениях хаотичного расположения, а также </w:t>
      </w:r>
      <w:proofErr w:type="spellStart"/>
      <w:r w:rsidRPr="003E3183">
        <w:rPr>
          <w:i w:val="0"/>
          <w:sz w:val="26"/>
          <w:szCs w:val="26"/>
        </w:rPr>
        <w:t>негармонизированных</w:t>
      </w:r>
      <w:proofErr w:type="spellEnd"/>
      <w:r w:rsidRPr="003E3183">
        <w:rPr>
          <w:i w:val="0"/>
          <w:sz w:val="26"/>
          <w:szCs w:val="26"/>
        </w:rPr>
        <w:t xml:space="preserve"> разноцветных и </w:t>
      </w:r>
      <w:proofErr w:type="spellStart"/>
      <w:r w:rsidRPr="003E3183">
        <w:rPr>
          <w:i w:val="0"/>
          <w:sz w:val="26"/>
          <w:szCs w:val="26"/>
        </w:rPr>
        <w:t>разноразмерных</w:t>
      </w:r>
      <w:proofErr w:type="spellEnd"/>
      <w:r w:rsidRPr="003E3183">
        <w:rPr>
          <w:i w:val="0"/>
          <w:sz w:val="26"/>
          <w:szCs w:val="26"/>
        </w:rPr>
        <w:t xml:space="preserve"> рекламных конструкций и средств размещения информации, создающих визуальный диссонанс.</w:t>
      </w:r>
    </w:p>
    <w:p w:rsidR="003C7567" w:rsidRPr="003E3183" w:rsidRDefault="003C7567" w:rsidP="003C7567">
      <w:pPr>
        <w:ind w:firstLine="709"/>
        <w:jc w:val="both"/>
        <w:outlineLvl w:val="1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>На зданиях общественных, общественно-деловых, торговых, торгово-выставочных, спортивных и развлекательных центров целесообразно располагать рекламные конструкции и средства размещения информации на глухих поверхностях наружных стен (без проемов и архитектурных деталей).</w:t>
      </w:r>
    </w:p>
    <w:p w:rsidR="003C7567" w:rsidRPr="003E3183" w:rsidRDefault="003C7567" w:rsidP="003C7567">
      <w:pPr>
        <w:ind w:firstLine="709"/>
        <w:jc w:val="both"/>
        <w:outlineLvl w:val="1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 xml:space="preserve">Внешний облик и место размещения рекламных конструкций и средств размещения информации, устанавливаемых на объектах, не являющихся объектами капитального строительства, определяются </w:t>
      </w:r>
      <w:proofErr w:type="gramStart"/>
      <w:r w:rsidRPr="003E3183">
        <w:rPr>
          <w:i w:val="0"/>
          <w:sz w:val="26"/>
          <w:szCs w:val="26"/>
        </w:rPr>
        <w:t>архитектурными решениями</w:t>
      </w:r>
      <w:proofErr w:type="gramEnd"/>
      <w:r w:rsidRPr="003E3183">
        <w:rPr>
          <w:i w:val="0"/>
          <w:sz w:val="26"/>
          <w:szCs w:val="26"/>
        </w:rPr>
        <w:t xml:space="preserve"> (проектами) таких объектов либо на основании самостоятельных эскизов, разрабатываемых в рамках оформления соответствующего разрешения на размещение рекламной конструкции или согласования средств размещения информации.</w:t>
      </w:r>
    </w:p>
    <w:p w:rsidR="003C7567" w:rsidRPr="003E3183" w:rsidRDefault="003C7567" w:rsidP="003C7567">
      <w:pPr>
        <w:ind w:firstLine="709"/>
        <w:jc w:val="both"/>
        <w:outlineLvl w:val="1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 xml:space="preserve">При разработке </w:t>
      </w:r>
      <w:proofErr w:type="gramStart"/>
      <w:r w:rsidRPr="003E3183">
        <w:rPr>
          <w:i w:val="0"/>
          <w:sz w:val="26"/>
          <w:szCs w:val="26"/>
        </w:rPr>
        <w:t>индивидуальных проектов</w:t>
      </w:r>
      <w:proofErr w:type="gramEnd"/>
      <w:r w:rsidRPr="003E3183">
        <w:rPr>
          <w:i w:val="0"/>
          <w:sz w:val="26"/>
          <w:szCs w:val="26"/>
        </w:rPr>
        <w:t xml:space="preserve"> и архитектурно-художественных концепций размещения рекламных конструкций и средств размещения информации на зданиях и сооружениях следует учитывать:</w:t>
      </w:r>
    </w:p>
    <w:p w:rsidR="003C7567" w:rsidRPr="003E3183" w:rsidRDefault="003C7567" w:rsidP="003C7567">
      <w:pPr>
        <w:ind w:firstLine="709"/>
        <w:jc w:val="both"/>
        <w:outlineLvl w:val="1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 xml:space="preserve">- архитектурные особенности фасадов и функциональное назначение зданий различных архитектурных стилей, выполненных по </w:t>
      </w:r>
      <w:proofErr w:type="gramStart"/>
      <w:r w:rsidRPr="003E3183">
        <w:rPr>
          <w:i w:val="0"/>
          <w:sz w:val="26"/>
          <w:szCs w:val="26"/>
        </w:rPr>
        <w:t>индивидуальным проектам</w:t>
      </w:r>
      <w:proofErr w:type="gramEnd"/>
      <w:r w:rsidRPr="003E3183">
        <w:rPr>
          <w:i w:val="0"/>
          <w:sz w:val="26"/>
          <w:szCs w:val="26"/>
        </w:rPr>
        <w:t>, или типовой застройки;</w:t>
      </w:r>
    </w:p>
    <w:p w:rsidR="003C7567" w:rsidRPr="003E3183" w:rsidRDefault="003C7567" w:rsidP="003C7567">
      <w:pPr>
        <w:ind w:firstLine="709"/>
        <w:jc w:val="both"/>
        <w:outlineLvl w:val="1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>- место размещения объекта (в исторической или современной застройке городских кварталов или сельских поселений);</w:t>
      </w:r>
    </w:p>
    <w:p w:rsidR="003C7567" w:rsidRPr="003E3183" w:rsidRDefault="003C7567" w:rsidP="003C7567">
      <w:pPr>
        <w:ind w:firstLine="709"/>
        <w:jc w:val="both"/>
        <w:outlineLvl w:val="1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>- наличие в застройке уникальных зданий и сооружений, архитектурных ансамблей, имеющих доминантное значение в архитектурно-планировочной структуре города, а также объектов высокого общественного и социального значения</w:t>
      </w:r>
      <w:proofErr w:type="gramStart"/>
      <w:r w:rsidRPr="003E3183">
        <w:rPr>
          <w:i w:val="0"/>
          <w:sz w:val="26"/>
          <w:szCs w:val="26"/>
        </w:rPr>
        <w:t>.».</w:t>
      </w:r>
      <w:proofErr w:type="gramEnd"/>
    </w:p>
    <w:p w:rsidR="003C7567" w:rsidRPr="003E3183" w:rsidRDefault="003C7567" w:rsidP="003C7567">
      <w:pPr>
        <w:ind w:firstLine="709"/>
        <w:jc w:val="both"/>
        <w:outlineLvl w:val="1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>1.</w:t>
      </w:r>
      <w:r w:rsidR="00A40CFC" w:rsidRPr="003E3183">
        <w:rPr>
          <w:i w:val="0"/>
          <w:sz w:val="26"/>
          <w:szCs w:val="26"/>
        </w:rPr>
        <w:t>7</w:t>
      </w:r>
      <w:r w:rsidR="00714A3A" w:rsidRPr="003E3183">
        <w:rPr>
          <w:i w:val="0"/>
          <w:sz w:val="26"/>
          <w:szCs w:val="26"/>
        </w:rPr>
        <w:t>.</w:t>
      </w:r>
      <w:r w:rsidR="00F91BF7">
        <w:rPr>
          <w:i w:val="0"/>
          <w:sz w:val="26"/>
          <w:szCs w:val="26"/>
        </w:rPr>
        <w:t xml:space="preserve">2. </w:t>
      </w:r>
      <w:proofErr w:type="gramStart"/>
      <w:r w:rsidR="00F91BF7">
        <w:rPr>
          <w:i w:val="0"/>
          <w:sz w:val="26"/>
          <w:szCs w:val="26"/>
        </w:rPr>
        <w:t xml:space="preserve">В </w:t>
      </w:r>
      <w:r w:rsidRPr="003E3183">
        <w:rPr>
          <w:i w:val="0"/>
          <w:sz w:val="26"/>
          <w:szCs w:val="26"/>
        </w:rPr>
        <w:t>пункте 15.12 слова «щитах (стендах)» заменить словом «досках», слова «информационного щита» заменить словами « информационных досок».</w:t>
      </w:r>
      <w:proofErr w:type="gramEnd"/>
    </w:p>
    <w:p w:rsidR="003C7567" w:rsidRPr="003E3183" w:rsidRDefault="003C7567" w:rsidP="003C7567">
      <w:pPr>
        <w:ind w:firstLine="709"/>
        <w:jc w:val="both"/>
        <w:outlineLvl w:val="1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>1.</w:t>
      </w:r>
      <w:r w:rsidR="00A40CFC" w:rsidRPr="003E3183">
        <w:rPr>
          <w:i w:val="0"/>
          <w:sz w:val="26"/>
          <w:szCs w:val="26"/>
        </w:rPr>
        <w:t>8</w:t>
      </w:r>
      <w:r w:rsidRPr="003E3183">
        <w:rPr>
          <w:i w:val="0"/>
          <w:sz w:val="26"/>
          <w:szCs w:val="26"/>
        </w:rPr>
        <w:t xml:space="preserve">. В пункте 16.1. </w:t>
      </w:r>
      <w:r w:rsidR="00A40CFC" w:rsidRPr="003E3183">
        <w:rPr>
          <w:i w:val="0"/>
          <w:sz w:val="26"/>
          <w:szCs w:val="26"/>
        </w:rPr>
        <w:t>р</w:t>
      </w:r>
      <w:r w:rsidR="00714A3A" w:rsidRPr="003E3183">
        <w:rPr>
          <w:i w:val="0"/>
          <w:sz w:val="26"/>
          <w:szCs w:val="26"/>
        </w:rPr>
        <w:t xml:space="preserve">аздела 16 </w:t>
      </w:r>
      <w:r w:rsidRPr="003E3183">
        <w:rPr>
          <w:i w:val="0"/>
          <w:sz w:val="26"/>
          <w:szCs w:val="26"/>
        </w:rPr>
        <w:t>после слов «домов (участков)</w:t>
      </w:r>
      <w:proofErr w:type="gramStart"/>
      <w:r w:rsidRPr="003E3183">
        <w:rPr>
          <w:i w:val="0"/>
          <w:sz w:val="26"/>
          <w:szCs w:val="26"/>
        </w:rPr>
        <w:t>,»</w:t>
      </w:r>
      <w:proofErr w:type="gramEnd"/>
      <w:r w:rsidRPr="003E3183">
        <w:rPr>
          <w:i w:val="0"/>
          <w:sz w:val="26"/>
          <w:szCs w:val="26"/>
        </w:rPr>
        <w:t xml:space="preserve"> дополнить словом «зданий,». </w:t>
      </w:r>
    </w:p>
    <w:p w:rsidR="003C7567" w:rsidRPr="003E3183" w:rsidRDefault="003C7567" w:rsidP="003C7567">
      <w:pPr>
        <w:tabs>
          <w:tab w:val="left" w:pos="709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>1.</w:t>
      </w:r>
      <w:r w:rsidR="00A40CFC" w:rsidRPr="003E3183">
        <w:rPr>
          <w:i w:val="0"/>
          <w:sz w:val="26"/>
          <w:szCs w:val="26"/>
        </w:rPr>
        <w:t>9</w:t>
      </w:r>
      <w:r w:rsidRPr="003E3183">
        <w:rPr>
          <w:i w:val="0"/>
          <w:sz w:val="26"/>
          <w:szCs w:val="26"/>
        </w:rPr>
        <w:t>. В разделе 19:</w:t>
      </w:r>
    </w:p>
    <w:p w:rsidR="003C7567" w:rsidRPr="003E3183" w:rsidRDefault="00A40CFC" w:rsidP="003C7567">
      <w:pPr>
        <w:tabs>
          <w:tab w:val="left" w:pos="709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>1.9</w:t>
      </w:r>
      <w:r w:rsidR="00F91BF7">
        <w:rPr>
          <w:i w:val="0"/>
          <w:sz w:val="26"/>
          <w:szCs w:val="26"/>
        </w:rPr>
        <w:t xml:space="preserve">.1. Пункта 19.3 дополнить </w:t>
      </w:r>
      <w:r w:rsidR="003C7567" w:rsidRPr="003E3183">
        <w:rPr>
          <w:i w:val="0"/>
          <w:sz w:val="26"/>
          <w:szCs w:val="26"/>
        </w:rPr>
        <w:t>абзацем следующего содержания:</w:t>
      </w:r>
    </w:p>
    <w:p w:rsidR="003C7567" w:rsidRPr="003E3183" w:rsidRDefault="003C7567" w:rsidP="003C7567">
      <w:pPr>
        <w:tabs>
          <w:tab w:val="left" w:pos="916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lastRenderedPageBreak/>
        <w:t>«В ряду гаражей должны размещаться гаражи одного типоразмера и конфигурации кровли</w:t>
      </w:r>
      <w:proofErr w:type="gramStart"/>
      <w:r w:rsidRPr="003E3183">
        <w:rPr>
          <w:i w:val="0"/>
          <w:sz w:val="26"/>
          <w:szCs w:val="26"/>
        </w:rPr>
        <w:t>.».</w:t>
      </w:r>
      <w:proofErr w:type="gramEnd"/>
    </w:p>
    <w:p w:rsidR="003C7567" w:rsidRPr="003E3183" w:rsidRDefault="003C7567" w:rsidP="003C7567">
      <w:pPr>
        <w:tabs>
          <w:tab w:val="left" w:pos="916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>1.</w:t>
      </w:r>
      <w:r w:rsidR="00A40CFC" w:rsidRPr="003E3183">
        <w:rPr>
          <w:i w:val="0"/>
          <w:sz w:val="26"/>
          <w:szCs w:val="26"/>
        </w:rPr>
        <w:t>9</w:t>
      </w:r>
      <w:r w:rsidRPr="003E3183">
        <w:rPr>
          <w:i w:val="0"/>
          <w:sz w:val="26"/>
          <w:szCs w:val="26"/>
        </w:rPr>
        <w:t>.2. В пункте 19.9.2. слова «СанПиН 2.2.1/</w:t>
      </w:r>
      <w:r w:rsidR="00F91BF7">
        <w:rPr>
          <w:i w:val="0"/>
          <w:sz w:val="26"/>
          <w:szCs w:val="26"/>
        </w:rPr>
        <w:t>2.1.1.1200-03» заменить словами</w:t>
      </w:r>
      <w:r w:rsidRPr="003E3183">
        <w:rPr>
          <w:i w:val="0"/>
          <w:sz w:val="26"/>
          <w:szCs w:val="26"/>
        </w:rPr>
        <w:t xml:space="preserve"> «действующими санитарными правилами и нормами». </w:t>
      </w:r>
    </w:p>
    <w:p w:rsidR="003C7567" w:rsidRPr="003E3183" w:rsidRDefault="00A40CFC" w:rsidP="003C7567">
      <w:pPr>
        <w:tabs>
          <w:tab w:val="left" w:pos="916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01"/>
          <w:i w:val="0"/>
          <w:color w:val="auto"/>
          <w:sz w:val="26"/>
          <w:szCs w:val="26"/>
        </w:rPr>
      </w:pPr>
      <w:r w:rsidRPr="003E3183">
        <w:rPr>
          <w:rStyle w:val="fontstyle01"/>
          <w:i w:val="0"/>
          <w:sz w:val="26"/>
          <w:szCs w:val="26"/>
        </w:rPr>
        <w:t>1.9</w:t>
      </w:r>
      <w:r w:rsidR="00F91BF7">
        <w:rPr>
          <w:rStyle w:val="fontstyle01"/>
          <w:i w:val="0"/>
          <w:sz w:val="26"/>
          <w:szCs w:val="26"/>
        </w:rPr>
        <w:t xml:space="preserve">.3. </w:t>
      </w:r>
      <w:r w:rsidR="003C7567" w:rsidRPr="003E3183">
        <w:rPr>
          <w:rStyle w:val="fontstyle01"/>
          <w:i w:val="0"/>
          <w:sz w:val="26"/>
          <w:szCs w:val="26"/>
        </w:rPr>
        <w:t>Дополнить пунктом 19.11. следующего содержания:</w:t>
      </w:r>
    </w:p>
    <w:p w:rsidR="003C7567" w:rsidRPr="003E3183" w:rsidRDefault="003C7567" w:rsidP="003C7567">
      <w:pPr>
        <w:widowControl/>
        <w:tabs>
          <w:tab w:val="left" w:pos="1100"/>
        </w:tabs>
        <w:ind w:firstLine="709"/>
        <w:jc w:val="both"/>
        <w:outlineLvl w:val="1"/>
        <w:rPr>
          <w:rStyle w:val="fontstyle01"/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>«19.11. Размещение стоянок автомобилей в зоне остановочных пунктов общественного городского транспорта не допускается. Заезды на стоянки автомобилей организуются не ближе 30 м от конца или начала посадочной площадки остановки общественного транспорта</w:t>
      </w:r>
      <w:proofErr w:type="gramStart"/>
      <w:r w:rsidRPr="003E3183">
        <w:rPr>
          <w:i w:val="0"/>
          <w:sz w:val="26"/>
          <w:szCs w:val="26"/>
        </w:rPr>
        <w:t>.».</w:t>
      </w:r>
      <w:r w:rsidRPr="003E3183">
        <w:rPr>
          <w:rStyle w:val="fontstyle01"/>
          <w:i w:val="0"/>
          <w:sz w:val="26"/>
          <w:szCs w:val="26"/>
        </w:rPr>
        <w:t xml:space="preserve"> </w:t>
      </w:r>
      <w:proofErr w:type="gramEnd"/>
    </w:p>
    <w:p w:rsidR="003C7567" w:rsidRPr="003E3183" w:rsidRDefault="003C7567" w:rsidP="003C7567">
      <w:pPr>
        <w:widowControl/>
        <w:tabs>
          <w:tab w:val="left" w:pos="1100"/>
        </w:tabs>
        <w:ind w:firstLine="709"/>
        <w:jc w:val="both"/>
        <w:outlineLvl w:val="1"/>
        <w:rPr>
          <w:rStyle w:val="fontstyle01"/>
          <w:i w:val="0"/>
          <w:sz w:val="26"/>
          <w:szCs w:val="26"/>
        </w:rPr>
      </w:pPr>
      <w:r w:rsidRPr="003E3183">
        <w:rPr>
          <w:rStyle w:val="fontstyle01"/>
          <w:i w:val="0"/>
          <w:sz w:val="26"/>
          <w:szCs w:val="26"/>
        </w:rPr>
        <w:t>1.1</w:t>
      </w:r>
      <w:r w:rsidR="00A40CFC" w:rsidRPr="003E3183">
        <w:rPr>
          <w:rStyle w:val="fontstyle01"/>
          <w:i w:val="0"/>
          <w:sz w:val="26"/>
          <w:szCs w:val="26"/>
        </w:rPr>
        <w:t>0</w:t>
      </w:r>
      <w:r w:rsidR="00F91BF7">
        <w:rPr>
          <w:rStyle w:val="fontstyle01"/>
          <w:i w:val="0"/>
          <w:sz w:val="26"/>
          <w:szCs w:val="26"/>
        </w:rPr>
        <w:t>. Пункт 23.3.</w:t>
      </w:r>
      <w:r w:rsidR="00714A3A" w:rsidRPr="003E3183">
        <w:rPr>
          <w:rStyle w:val="fontstyle01"/>
          <w:i w:val="0"/>
          <w:sz w:val="26"/>
          <w:szCs w:val="26"/>
        </w:rPr>
        <w:t xml:space="preserve"> </w:t>
      </w:r>
      <w:r w:rsidR="00A40CFC" w:rsidRPr="003E3183">
        <w:rPr>
          <w:rStyle w:val="fontstyle01"/>
          <w:i w:val="0"/>
          <w:sz w:val="26"/>
          <w:szCs w:val="26"/>
        </w:rPr>
        <w:t>р</w:t>
      </w:r>
      <w:r w:rsidR="00714A3A" w:rsidRPr="003E3183">
        <w:rPr>
          <w:rStyle w:val="fontstyle01"/>
          <w:i w:val="0"/>
          <w:sz w:val="26"/>
          <w:szCs w:val="26"/>
        </w:rPr>
        <w:t xml:space="preserve">аздела 23 </w:t>
      </w:r>
      <w:r w:rsidRPr="003E3183">
        <w:rPr>
          <w:rStyle w:val="fontstyle01"/>
          <w:i w:val="0"/>
          <w:sz w:val="26"/>
          <w:szCs w:val="26"/>
        </w:rPr>
        <w:t>изложить в следующей редакции:</w:t>
      </w:r>
    </w:p>
    <w:p w:rsidR="003C7567" w:rsidRPr="003E3183" w:rsidRDefault="003C7567" w:rsidP="003C7567">
      <w:pPr>
        <w:widowControl/>
        <w:tabs>
          <w:tab w:val="left" w:pos="1100"/>
        </w:tabs>
        <w:ind w:firstLine="709"/>
        <w:jc w:val="both"/>
        <w:outlineLvl w:val="1"/>
        <w:rPr>
          <w:rStyle w:val="fontstyle01"/>
          <w:i w:val="0"/>
          <w:sz w:val="26"/>
          <w:szCs w:val="26"/>
        </w:rPr>
      </w:pPr>
      <w:r w:rsidRPr="003E3183">
        <w:rPr>
          <w:rStyle w:val="fontstyle01"/>
          <w:i w:val="0"/>
          <w:sz w:val="26"/>
          <w:szCs w:val="26"/>
        </w:rPr>
        <w:t>«23.3.  Проектирование комплексного благоустройства на территориях  транспортных и  инженерных коммуникаций города следует вести с учетом</w:t>
      </w:r>
      <w:r w:rsidR="00F91BF7">
        <w:rPr>
          <w:rStyle w:val="fontstyle01"/>
          <w:i w:val="0"/>
          <w:sz w:val="26"/>
          <w:szCs w:val="26"/>
        </w:rPr>
        <w:t xml:space="preserve"> действующих санитарных правил,</w:t>
      </w:r>
      <w:r w:rsidRPr="003E3183">
        <w:rPr>
          <w:rStyle w:val="fontstyle01"/>
          <w:i w:val="0"/>
          <w:sz w:val="26"/>
          <w:szCs w:val="26"/>
        </w:rPr>
        <w:t xml:space="preserve"> государственных стандартов, </w:t>
      </w:r>
      <w:r w:rsidRPr="003E3183">
        <w:rPr>
          <w:i w:val="0"/>
          <w:sz w:val="26"/>
          <w:szCs w:val="26"/>
        </w:rPr>
        <w:t>обеспечивая условия безопасности населения и защиту прилегающих территорий от воздействия транспорта и инженерных коммуникаций. Размещение подземных инженерных сетей города в границах УДС следует вести преимущественно в проходных коллекторах.</w:t>
      </w:r>
    </w:p>
    <w:p w:rsidR="003C7567" w:rsidRPr="003E3183" w:rsidRDefault="003C7567" w:rsidP="003C7567">
      <w:pPr>
        <w:tabs>
          <w:tab w:val="left" w:pos="709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01"/>
          <w:i w:val="0"/>
          <w:sz w:val="26"/>
          <w:szCs w:val="26"/>
        </w:rPr>
      </w:pPr>
      <w:r w:rsidRPr="003E3183">
        <w:rPr>
          <w:rStyle w:val="fontstyle01"/>
          <w:i w:val="0"/>
          <w:sz w:val="26"/>
          <w:szCs w:val="26"/>
        </w:rPr>
        <w:t>1.1</w:t>
      </w:r>
      <w:r w:rsidR="00A40CFC" w:rsidRPr="003E3183">
        <w:rPr>
          <w:rStyle w:val="fontstyle01"/>
          <w:i w:val="0"/>
          <w:sz w:val="26"/>
          <w:szCs w:val="26"/>
        </w:rPr>
        <w:t>1</w:t>
      </w:r>
      <w:r w:rsidRPr="003E3183">
        <w:rPr>
          <w:rStyle w:val="fontstyle01"/>
          <w:i w:val="0"/>
          <w:sz w:val="26"/>
          <w:szCs w:val="26"/>
        </w:rPr>
        <w:t>. В разделе 24:</w:t>
      </w:r>
    </w:p>
    <w:p w:rsidR="003C7567" w:rsidRPr="003E3183" w:rsidRDefault="003C7567" w:rsidP="003C7567">
      <w:pPr>
        <w:tabs>
          <w:tab w:val="left" w:pos="709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01"/>
          <w:i w:val="0"/>
          <w:sz w:val="26"/>
          <w:szCs w:val="26"/>
        </w:rPr>
      </w:pPr>
      <w:r w:rsidRPr="003E3183">
        <w:rPr>
          <w:rStyle w:val="fontstyle01"/>
          <w:i w:val="0"/>
          <w:sz w:val="26"/>
          <w:szCs w:val="26"/>
        </w:rPr>
        <w:t>1.1</w:t>
      </w:r>
      <w:r w:rsidR="00A40CFC" w:rsidRPr="003E3183">
        <w:rPr>
          <w:rStyle w:val="fontstyle01"/>
          <w:i w:val="0"/>
          <w:sz w:val="26"/>
          <w:szCs w:val="26"/>
        </w:rPr>
        <w:t>1</w:t>
      </w:r>
      <w:r w:rsidRPr="003E3183">
        <w:rPr>
          <w:rStyle w:val="fontstyle01"/>
          <w:i w:val="0"/>
          <w:sz w:val="26"/>
          <w:szCs w:val="26"/>
        </w:rPr>
        <w:t>.1. В пункте 24.5. слова «</w:t>
      </w:r>
      <w:r w:rsidRPr="003E3183">
        <w:rPr>
          <w:i w:val="0"/>
          <w:sz w:val="26"/>
          <w:szCs w:val="26"/>
        </w:rPr>
        <w:t xml:space="preserve">и «Порядком санитарного содержания территорий населенных пунктов муниципального образования город Полярные Зори с подведомственной территорией», утвержденным постановлением администрации города Полярные Зори от 8 июня 2007 года №410» исключить. </w:t>
      </w:r>
    </w:p>
    <w:p w:rsidR="003C7567" w:rsidRPr="003E3183" w:rsidRDefault="003C7567" w:rsidP="003C7567">
      <w:pPr>
        <w:tabs>
          <w:tab w:val="left" w:pos="709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01"/>
          <w:i w:val="0"/>
          <w:sz w:val="26"/>
          <w:szCs w:val="26"/>
        </w:rPr>
      </w:pPr>
      <w:r w:rsidRPr="003E3183">
        <w:rPr>
          <w:rStyle w:val="fontstyle01"/>
          <w:i w:val="0"/>
          <w:sz w:val="26"/>
          <w:szCs w:val="26"/>
        </w:rPr>
        <w:t>1.1</w:t>
      </w:r>
      <w:r w:rsidR="00A40CFC" w:rsidRPr="003E3183">
        <w:rPr>
          <w:rStyle w:val="fontstyle01"/>
          <w:i w:val="0"/>
          <w:sz w:val="26"/>
          <w:szCs w:val="26"/>
        </w:rPr>
        <w:t>1</w:t>
      </w:r>
      <w:r w:rsidRPr="003E3183">
        <w:rPr>
          <w:rStyle w:val="fontstyle01"/>
          <w:i w:val="0"/>
          <w:sz w:val="26"/>
          <w:szCs w:val="26"/>
        </w:rPr>
        <w:t>.2</w:t>
      </w:r>
      <w:r w:rsidR="00714A3A" w:rsidRPr="003E3183">
        <w:rPr>
          <w:rStyle w:val="fontstyle01"/>
          <w:i w:val="0"/>
          <w:sz w:val="26"/>
          <w:szCs w:val="26"/>
        </w:rPr>
        <w:t>.</w:t>
      </w:r>
      <w:r w:rsidRPr="003E3183">
        <w:rPr>
          <w:rStyle w:val="fontstyle01"/>
          <w:i w:val="0"/>
          <w:sz w:val="26"/>
          <w:szCs w:val="26"/>
        </w:rPr>
        <w:t xml:space="preserve"> Аб</w:t>
      </w:r>
      <w:r w:rsidR="00F91BF7">
        <w:rPr>
          <w:rStyle w:val="fontstyle01"/>
          <w:i w:val="0"/>
          <w:sz w:val="26"/>
          <w:szCs w:val="26"/>
        </w:rPr>
        <w:t>зац</w:t>
      </w:r>
      <w:r w:rsidRPr="003E3183">
        <w:rPr>
          <w:rStyle w:val="fontstyle01"/>
          <w:i w:val="0"/>
          <w:sz w:val="26"/>
          <w:szCs w:val="26"/>
        </w:rPr>
        <w:t xml:space="preserve"> шестой пункта 24.18. изложить в следующей редакции:</w:t>
      </w:r>
    </w:p>
    <w:p w:rsidR="003C7567" w:rsidRPr="003E3183" w:rsidRDefault="003C7567" w:rsidP="003C7567">
      <w:pPr>
        <w:tabs>
          <w:tab w:val="left" w:pos="709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01"/>
          <w:i w:val="0"/>
          <w:sz w:val="26"/>
          <w:szCs w:val="26"/>
        </w:rPr>
      </w:pPr>
      <w:proofErr w:type="gramStart"/>
      <w:r w:rsidRPr="003E3183">
        <w:rPr>
          <w:rStyle w:val="fontstyle01"/>
          <w:i w:val="0"/>
          <w:sz w:val="26"/>
          <w:szCs w:val="26"/>
        </w:rPr>
        <w:t xml:space="preserve">«-парковка автотранспорта с частичным заездом на детские площадки, спортивные площадки, газоны, участки с зелеными насаждениями, в местах препятствующих уборке территории, проезду </w:t>
      </w:r>
      <w:proofErr w:type="spellStart"/>
      <w:r w:rsidRPr="003E3183">
        <w:rPr>
          <w:rStyle w:val="fontstyle01"/>
          <w:i w:val="0"/>
          <w:sz w:val="26"/>
          <w:szCs w:val="26"/>
        </w:rPr>
        <w:t>спецавтотранспорта</w:t>
      </w:r>
      <w:proofErr w:type="spellEnd"/>
      <w:r w:rsidRPr="003E3183">
        <w:rPr>
          <w:rStyle w:val="fontstyle01"/>
          <w:i w:val="0"/>
          <w:sz w:val="26"/>
          <w:szCs w:val="26"/>
        </w:rPr>
        <w:t xml:space="preserve"> и мусороуборочных машин к мусорным контейнерам, а также в местах, где они создают препятствие использованию технических площадок, обеспечивающих эксплуатацию зданий (трансформаторных подстанций, мусоросборных площадок, пожарных гидрантов, канализационных люков и т.п.»  </w:t>
      </w:r>
      <w:proofErr w:type="gramEnd"/>
    </w:p>
    <w:p w:rsidR="003C7567" w:rsidRPr="003E3183" w:rsidRDefault="003C7567" w:rsidP="003C7567">
      <w:pPr>
        <w:tabs>
          <w:tab w:val="left" w:pos="709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01"/>
          <w:i w:val="0"/>
          <w:sz w:val="26"/>
          <w:szCs w:val="26"/>
        </w:rPr>
      </w:pPr>
      <w:r w:rsidRPr="003E3183">
        <w:rPr>
          <w:rStyle w:val="fontstyle01"/>
          <w:i w:val="0"/>
          <w:sz w:val="26"/>
          <w:szCs w:val="26"/>
        </w:rPr>
        <w:t>1.1</w:t>
      </w:r>
      <w:r w:rsidR="00A40CFC" w:rsidRPr="003E3183">
        <w:rPr>
          <w:rStyle w:val="fontstyle01"/>
          <w:i w:val="0"/>
          <w:sz w:val="26"/>
          <w:szCs w:val="26"/>
        </w:rPr>
        <w:t>1</w:t>
      </w:r>
      <w:r w:rsidR="00F91BF7">
        <w:rPr>
          <w:rStyle w:val="fontstyle01"/>
          <w:i w:val="0"/>
          <w:sz w:val="26"/>
          <w:szCs w:val="26"/>
        </w:rPr>
        <w:t xml:space="preserve">.3. </w:t>
      </w:r>
      <w:r w:rsidRPr="003E3183">
        <w:rPr>
          <w:rStyle w:val="fontstyle01"/>
          <w:i w:val="0"/>
          <w:sz w:val="26"/>
          <w:szCs w:val="26"/>
        </w:rPr>
        <w:t>Абзац</w:t>
      </w:r>
      <w:r w:rsidR="00F91BF7">
        <w:rPr>
          <w:rStyle w:val="fontstyle01"/>
          <w:i w:val="0"/>
          <w:sz w:val="26"/>
          <w:szCs w:val="26"/>
        </w:rPr>
        <w:t xml:space="preserve"> двадцать первый пункта 24.18. </w:t>
      </w:r>
      <w:r w:rsidRPr="003E3183">
        <w:rPr>
          <w:rStyle w:val="fontstyle01"/>
          <w:i w:val="0"/>
          <w:sz w:val="26"/>
          <w:szCs w:val="26"/>
        </w:rPr>
        <w:t>изложить в следующей редакции:</w:t>
      </w:r>
    </w:p>
    <w:p w:rsidR="003C7567" w:rsidRPr="003E3183" w:rsidRDefault="003C7567" w:rsidP="003C7567">
      <w:pPr>
        <w:tabs>
          <w:tab w:val="left" w:pos="709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 w:val="0"/>
          <w:sz w:val="26"/>
          <w:szCs w:val="26"/>
        </w:rPr>
      </w:pPr>
      <w:proofErr w:type="gramStart"/>
      <w:r w:rsidRPr="003E3183">
        <w:rPr>
          <w:rStyle w:val="fontstyle01"/>
          <w:i w:val="0"/>
          <w:sz w:val="26"/>
          <w:szCs w:val="26"/>
        </w:rPr>
        <w:t>«-</w:t>
      </w:r>
      <w:r w:rsidR="00541098">
        <w:rPr>
          <w:rStyle w:val="fontstyle01"/>
          <w:i w:val="0"/>
          <w:sz w:val="26"/>
          <w:szCs w:val="26"/>
        </w:rPr>
        <w:t xml:space="preserve"> </w:t>
      </w:r>
      <w:r w:rsidRPr="003E3183">
        <w:rPr>
          <w:i w:val="0"/>
          <w:kern w:val="3"/>
          <w:sz w:val="26"/>
          <w:szCs w:val="26"/>
          <w:lang w:eastAsia="zh-CN"/>
        </w:rPr>
        <w:t>выбрасывание, в том числе из окон зданий и транспор</w:t>
      </w:r>
      <w:r w:rsidR="00541098">
        <w:rPr>
          <w:i w:val="0"/>
          <w:kern w:val="3"/>
          <w:sz w:val="26"/>
          <w:szCs w:val="26"/>
          <w:lang w:eastAsia="zh-CN"/>
        </w:rPr>
        <w:t xml:space="preserve">тных средств, балконов/лоджий, </w:t>
      </w:r>
      <w:r w:rsidRPr="003E3183">
        <w:rPr>
          <w:i w:val="0"/>
          <w:kern w:val="3"/>
          <w:sz w:val="26"/>
          <w:szCs w:val="26"/>
          <w:lang w:eastAsia="zh-CN"/>
        </w:rPr>
        <w:t>бытового мусора, строительных отходов,  жидких отходов, бытовых приборов, бумаги, окурков, использованных упаковок, бутылок, на придомовых территориях, на улицах</w:t>
      </w:r>
      <w:r w:rsidR="00541098">
        <w:rPr>
          <w:i w:val="0"/>
          <w:kern w:val="3"/>
          <w:sz w:val="26"/>
          <w:szCs w:val="26"/>
          <w:lang w:eastAsia="zh-CN"/>
        </w:rPr>
        <w:t xml:space="preserve">, площадях, в парках, скверах, </w:t>
      </w:r>
      <w:r w:rsidRPr="003E3183">
        <w:rPr>
          <w:i w:val="0"/>
          <w:kern w:val="3"/>
          <w:sz w:val="26"/>
          <w:szCs w:val="26"/>
          <w:lang w:eastAsia="zh-CN"/>
        </w:rPr>
        <w:t>в местах, не предназначенных для сбора и хранения отходов».</w:t>
      </w:r>
      <w:proofErr w:type="gramEnd"/>
    </w:p>
    <w:p w:rsidR="003C7567" w:rsidRPr="003E3183" w:rsidRDefault="003C7567" w:rsidP="003C7567">
      <w:pPr>
        <w:tabs>
          <w:tab w:val="left" w:pos="709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01"/>
          <w:i w:val="0"/>
          <w:color w:val="auto"/>
          <w:sz w:val="26"/>
          <w:szCs w:val="26"/>
        </w:rPr>
      </w:pPr>
      <w:r w:rsidRPr="003E3183">
        <w:rPr>
          <w:rStyle w:val="fontstyle01"/>
          <w:i w:val="0"/>
          <w:color w:val="auto"/>
          <w:sz w:val="26"/>
          <w:szCs w:val="26"/>
        </w:rPr>
        <w:t>1.1</w:t>
      </w:r>
      <w:r w:rsidR="00A40CFC" w:rsidRPr="003E3183">
        <w:rPr>
          <w:rStyle w:val="fontstyle01"/>
          <w:i w:val="0"/>
          <w:color w:val="auto"/>
          <w:sz w:val="26"/>
          <w:szCs w:val="26"/>
        </w:rPr>
        <w:t>2</w:t>
      </w:r>
      <w:r w:rsidR="00541098">
        <w:rPr>
          <w:rStyle w:val="fontstyle01"/>
          <w:i w:val="0"/>
          <w:color w:val="auto"/>
          <w:sz w:val="26"/>
          <w:szCs w:val="26"/>
        </w:rPr>
        <w:t xml:space="preserve">. </w:t>
      </w:r>
      <w:r w:rsidRPr="003E3183">
        <w:rPr>
          <w:rStyle w:val="fontstyle01"/>
          <w:i w:val="0"/>
          <w:color w:val="auto"/>
          <w:sz w:val="26"/>
          <w:szCs w:val="26"/>
        </w:rPr>
        <w:t xml:space="preserve">Пункт 26.2. </w:t>
      </w:r>
      <w:r w:rsidR="00A40CFC" w:rsidRPr="003E3183">
        <w:rPr>
          <w:rStyle w:val="fontstyle01"/>
          <w:i w:val="0"/>
          <w:color w:val="auto"/>
          <w:sz w:val="26"/>
          <w:szCs w:val="26"/>
        </w:rPr>
        <w:t>р</w:t>
      </w:r>
      <w:r w:rsidR="00CF6C72" w:rsidRPr="003E3183">
        <w:rPr>
          <w:rStyle w:val="fontstyle01"/>
          <w:i w:val="0"/>
          <w:color w:val="auto"/>
          <w:sz w:val="26"/>
          <w:szCs w:val="26"/>
        </w:rPr>
        <w:t xml:space="preserve">аздела 26 </w:t>
      </w:r>
      <w:r w:rsidRPr="003E3183">
        <w:rPr>
          <w:rStyle w:val="fontstyle01"/>
          <w:i w:val="0"/>
          <w:color w:val="auto"/>
          <w:sz w:val="26"/>
          <w:szCs w:val="26"/>
        </w:rPr>
        <w:t>изложить в следующей редакции:</w:t>
      </w:r>
    </w:p>
    <w:p w:rsidR="003C7567" w:rsidRPr="003E3183" w:rsidRDefault="003C7567" w:rsidP="003C7567">
      <w:pPr>
        <w:ind w:firstLine="709"/>
        <w:jc w:val="both"/>
        <w:rPr>
          <w:rFonts w:eastAsia="Calibri"/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 xml:space="preserve">«26.2. Уборка территории в зимний период </w:t>
      </w:r>
      <w:r w:rsidRPr="003E3183">
        <w:rPr>
          <w:rFonts w:eastAsia="Calibri"/>
          <w:i w:val="0"/>
          <w:sz w:val="26"/>
          <w:szCs w:val="26"/>
        </w:rPr>
        <w:t>предусматривает уборку и вывоз снега, льда, грязи, обработку тротуаров и проезжей части дорог разрешенными к применению противогололедными материалами.</w:t>
      </w:r>
    </w:p>
    <w:p w:rsidR="003C7567" w:rsidRPr="003E3183" w:rsidRDefault="003C7567" w:rsidP="003C7567">
      <w:pPr>
        <w:tabs>
          <w:tab w:val="left" w:pos="709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 w:val="0"/>
          <w:sz w:val="26"/>
          <w:szCs w:val="26"/>
        </w:rPr>
      </w:pPr>
      <w:r w:rsidRPr="003E3183">
        <w:rPr>
          <w:rFonts w:eastAsia="Calibri"/>
          <w:i w:val="0"/>
          <w:sz w:val="26"/>
          <w:szCs w:val="26"/>
        </w:rPr>
        <w:t>Размещение мест складирования снега определяет администрацией  г.Полярные Зори</w:t>
      </w:r>
      <w:proofErr w:type="gramStart"/>
      <w:r w:rsidRPr="003E3183">
        <w:rPr>
          <w:rFonts w:eastAsia="Calibri"/>
          <w:i w:val="0"/>
          <w:sz w:val="26"/>
          <w:szCs w:val="26"/>
        </w:rPr>
        <w:t>.»</w:t>
      </w:r>
      <w:proofErr w:type="gramEnd"/>
    </w:p>
    <w:p w:rsidR="003C7567" w:rsidRPr="003E3183" w:rsidRDefault="003C7567" w:rsidP="003C7567">
      <w:pPr>
        <w:tabs>
          <w:tab w:val="left" w:pos="709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01"/>
          <w:i w:val="0"/>
          <w:sz w:val="26"/>
          <w:szCs w:val="26"/>
        </w:rPr>
      </w:pPr>
      <w:r w:rsidRPr="003E3183">
        <w:rPr>
          <w:rStyle w:val="fontstyle01"/>
          <w:i w:val="0"/>
          <w:sz w:val="26"/>
          <w:szCs w:val="26"/>
        </w:rPr>
        <w:t>1.1</w:t>
      </w:r>
      <w:r w:rsidR="00A40CFC" w:rsidRPr="003E3183">
        <w:rPr>
          <w:rStyle w:val="fontstyle01"/>
          <w:i w:val="0"/>
          <w:sz w:val="26"/>
          <w:szCs w:val="26"/>
        </w:rPr>
        <w:t>3</w:t>
      </w:r>
      <w:r w:rsidRPr="003E3183">
        <w:rPr>
          <w:rStyle w:val="fontstyle01"/>
          <w:i w:val="0"/>
          <w:sz w:val="26"/>
          <w:szCs w:val="26"/>
        </w:rPr>
        <w:t xml:space="preserve">. </w:t>
      </w:r>
      <w:r w:rsidR="00F91BF7">
        <w:rPr>
          <w:rStyle w:val="fontstyle01"/>
          <w:i w:val="0"/>
          <w:sz w:val="26"/>
          <w:szCs w:val="26"/>
        </w:rPr>
        <w:t>Абзац</w:t>
      </w:r>
      <w:r w:rsidRPr="003E3183">
        <w:rPr>
          <w:rStyle w:val="fontstyle01"/>
          <w:i w:val="0"/>
          <w:sz w:val="26"/>
          <w:szCs w:val="26"/>
        </w:rPr>
        <w:t xml:space="preserve"> тринадцатый пункта 28.3. </w:t>
      </w:r>
      <w:r w:rsidR="00A40CFC" w:rsidRPr="003E3183">
        <w:rPr>
          <w:rStyle w:val="fontstyle01"/>
          <w:i w:val="0"/>
          <w:sz w:val="26"/>
          <w:szCs w:val="26"/>
        </w:rPr>
        <w:t>р</w:t>
      </w:r>
      <w:r w:rsidR="00F91BF7">
        <w:rPr>
          <w:rStyle w:val="fontstyle01"/>
          <w:i w:val="0"/>
          <w:sz w:val="26"/>
          <w:szCs w:val="26"/>
        </w:rPr>
        <w:t xml:space="preserve">аздела 28 </w:t>
      </w:r>
      <w:r w:rsidRPr="003E3183">
        <w:rPr>
          <w:rStyle w:val="fontstyle01"/>
          <w:i w:val="0"/>
          <w:sz w:val="26"/>
          <w:szCs w:val="26"/>
        </w:rPr>
        <w:t>изложить в следующей редакции:</w:t>
      </w:r>
    </w:p>
    <w:p w:rsidR="00CF6C72" w:rsidRPr="003E3183" w:rsidRDefault="003C7567" w:rsidP="003C7567">
      <w:pPr>
        <w:tabs>
          <w:tab w:val="left" w:pos="709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01"/>
          <w:i w:val="0"/>
          <w:sz w:val="26"/>
          <w:szCs w:val="26"/>
        </w:rPr>
      </w:pPr>
      <w:r w:rsidRPr="003E3183">
        <w:rPr>
          <w:rStyle w:val="fontstyle01"/>
          <w:i w:val="0"/>
          <w:sz w:val="26"/>
          <w:szCs w:val="26"/>
        </w:rPr>
        <w:t>« – уборка и выкашивание газонов, участков с зелеными насаждениями».</w:t>
      </w:r>
    </w:p>
    <w:p w:rsidR="003C7567" w:rsidRPr="003E3183" w:rsidRDefault="00CF6C72" w:rsidP="003C7567">
      <w:pPr>
        <w:tabs>
          <w:tab w:val="left" w:pos="709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01"/>
          <w:i w:val="0"/>
          <w:sz w:val="26"/>
          <w:szCs w:val="26"/>
        </w:rPr>
      </w:pPr>
      <w:r w:rsidRPr="003E3183">
        <w:rPr>
          <w:rStyle w:val="fontstyle01"/>
          <w:i w:val="0"/>
          <w:sz w:val="26"/>
          <w:szCs w:val="26"/>
        </w:rPr>
        <w:t>1.1</w:t>
      </w:r>
      <w:r w:rsidR="00167F93" w:rsidRPr="003E3183">
        <w:rPr>
          <w:rStyle w:val="fontstyle01"/>
          <w:i w:val="0"/>
          <w:sz w:val="26"/>
          <w:szCs w:val="26"/>
        </w:rPr>
        <w:t>4</w:t>
      </w:r>
      <w:r w:rsidRPr="003E3183">
        <w:rPr>
          <w:rStyle w:val="fontstyle01"/>
          <w:i w:val="0"/>
          <w:sz w:val="26"/>
          <w:szCs w:val="26"/>
        </w:rPr>
        <w:t>. В разделе 29:</w:t>
      </w:r>
    </w:p>
    <w:p w:rsidR="003C7567" w:rsidRPr="003E3183" w:rsidRDefault="003C7567" w:rsidP="003C7567">
      <w:pPr>
        <w:tabs>
          <w:tab w:val="left" w:pos="709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01"/>
          <w:i w:val="0"/>
          <w:sz w:val="26"/>
          <w:szCs w:val="26"/>
        </w:rPr>
      </w:pPr>
      <w:r w:rsidRPr="003E3183">
        <w:rPr>
          <w:rStyle w:val="fontstyle01"/>
          <w:i w:val="0"/>
          <w:sz w:val="26"/>
          <w:szCs w:val="26"/>
        </w:rPr>
        <w:t>1.1</w:t>
      </w:r>
      <w:r w:rsidR="00167F93" w:rsidRPr="003E3183">
        <w:rPr>
          <w:rStyle w:val="fontstyle01"/>
          <w:i w:val="0"/>
          <w:sz w:val="26"/>
          <w:szCs w:val="26"/>
        </w:rPr>
        <w:t>4</w:t>
      </w:r>
      <w:r w:rsidRPr="003E3183">
        <w:rPr>
          <w:rStyle w:val="fontstyle01"/>
          <w:i w:val="0"/>
          <w:sz w:val="26"/>
          <w:szCs w:val="26"/>
        </w:rPr>
        <w:t>.</w:t>
      </w:r>
      <w:r w:rsidR="00CF6C72" w:rsidRPr="003E3183">
        <w:rPr>
          <w:rStyle w:val="fontstyle01"/>
          <w:i w:val="0"/>
          <w:sz w:val="26"/>
          <w:szCs w:val="26"/>
        </w:rPr>
        <w:t>1.</w:t>
      </w:r>
      <w:r w:rsidR="00541098">
        <w:rPr>
          <w:rStyle w:val="fontstyle01"/>
          <w:i w:val="0"/>
          <w:sz w:val="26"/>
          <w:szCs w:val="26"/>
        </w:rPr>
        <w:t xml:space="preserve"> </w:t>
      </w:r>
      <w:r w:rsidRPr="003E3183">
        <w:rPr>
          <w:rStyle w:val="fontstyle01"/>
          <w:i w:val="0"/>
          <w:sz w:val="26"/>
          <w:szCs w:val="26"/>
        </w:rPr>
        <w:t xml:space="preserve">В абзаце двенадцатом пункта 29.1. после слова «ОИОиМК» </w:t>
      </w:r>
      <w:r w:rsidRPr="003E3183">
        <w:rPr>
          <w:rStyle w:val="fontstyle01"/>
          <w:i w:val="0"/>
          <w:sz w:val="26"/>
          <w:szCs w:val="26"/>
        </w:rPr>
        <w:lastRenderedPageBreak/>
        <w:t xml:space="preserve">дополнить словом «, ОЭРиПР». </w:t>
      </w:r>
    </w:p>
    <w:p w:rsidR="003C7567" w:rsidRPr="003E3183" w:rsidRDefault="003C7567" w:rsidP="003C7567">
      <w:pPr>
        <w:tabs>
          <w:tab w:val="left" w:pos="709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01"/>
          <w:i w:val="0"/>
          <w:sz w:val="26"/>
          <w:szCs w:val="26"/>
        </w:rPr>
      </w:pPr>
      <w:r w:rsidRPr="003E3183">
        <w:rPr>
          <w:rStyle w:val="fontstyle01"/>
          <w:i w:val="0"/>
          <w:sz w:val="26"/>
          <w:szCs w:val="26"/>
        </w:rPr>
        <w:t>1.1</w:t>
      </w:r>
      <w:r w:rsidR="00167F93" w:rsidRPr="003E3183">
        <w:rPr>
          <w:rStyle w:val="fontstyle01"/>
          <w:i w:val="0"/>
          <w:sz w:val="26"/>
          <w:szCs w:val="26"/>
        </w:rPr>
        <w:t>4</w:t>
      </w:r>
      <w:r w:rsidRPr="003E3183">
        <w:rPr>
          <w:rStyle w:val="fontstyle01"/>
          <w:i w:val="0"/>
          <w:sz w:val="26"/>
          <w:szCs w:val="26"/>
        </w:rPr>
        <w:t>.</w:t>
      </w:r>
      <w:r w:rsidR="00CF6C72" w:rsidRPr="003E3183">
        <w:rPr>
          <w:rStyle w:val="fontstyle01"/>
          <w:i w:val="0"/>
          <w:sz w:val="26"/>
          <w:szCs w:val="26"/>
        </w:rPr>
        <w:t>2.</w:t>
      </w:r>
      <w:r w:rsidRPr="003E3183">
        <w:rPr>
          <w:rStyle w:val="fontstyle01"/>
          <w:i w:val="0"/>
          <w:sz w:val="26"/>
          <w:szCs w:val="26"/>
        </w:rPr>
        <w:t xml:space="preserve"> Пункт 29.5. дополнить абзацем следующего содержания:</w:t>
      </w:r>
    </w:p>
    <w:p w:rsidR="003C7567" w:rsidRPr="003E3183" w:rsidRDefault="003C7567" w:rsidP="003C7567">
      <w:pPr>
        <w:tabs>
          <w:tab w:val="left" w:pos="709"/>
          <w:tab w:val="left" w:pos="6412"/>
          <w:tab w:val="left" w:pos="7328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 w:val="0"/>
          <w:sz w:val="26"/>
          <w:szCs w:val="26"/>
        </w:rPr>
      </w:pPr>
      <w:r w:rsidRPr="003E3183">
        <w:rPr>
          <w:rStyle w:val="fontstyle01"/>
          <w:i w:val="0"/>
          <w:sz w:val="26"/>
          <w:szCs w:val="26"/>
        </w:rPr>
        <w:t>«Привлечение к ответственности за неисполнение или ненадлежащее исполнение настоящих Правил не освобождает лицо от исполнения указанных требований и устранения допущенных нарушений</w:t>
      </w:r>
      <w:proofErr w:type="gramStart"/>
      <w:r w:rsidRPr="003E3183">
        <w:rPr>
          <w:rStyle w:val="fontstyle01"/>
          <w:i w:val="0"/>
          <w:sz w:val="26"/>
          <w:szCs w:val="26"/>
        </w:rPr>
        <w:t>.».</w:t>
      </w:r>
      <w:proofErr w:type="gramEnd"/>
    </w:p>
    <w:p w:rsidR="003C7567" w:rsidRPr="003E3183" w:rsidRDefault="003C7567" w:rsidP="003C7567">
      <w:pPr>
        <w:tabs>
          <w:tab w:val="left" w:pos="-3261"/>
          <w:tab w:val="left" w:pos="709"/>
          <w:tab w:val="left" w:pos="6804"/>
        </w:tabs>
        <w:ind w:firstLine="709"/>
        <w:jc w:val="both"/>
        <w:rPr>
          <w:i w:val="0"/>
          <w:sz w:val="26"/>
          <w:szCs w:val="26"/>
        </w:rPr>
      </w:pPr>
      <w:r w:rsidRPr="003E3183">
        <w:rPr>
          <w:i w:val="0"/>
          <w:sz w:val="26"/>
          <w:szCs w:val="26"/>
        </w:rPr>
        <w:t xml:space="preserve">2. </w:t>
      </w:r>
      <w:r w:rsidR="00F91BF7">
        <w:rPr>
          <w:i w:val="0"/>
          <w:sz w:val="26"/>
          <w:szCs w:val="26"/>
        </w:rPr>
        <w:t xml:space="preserve">Решение вступает в силу со дня </w:t>
      </w:r>
      <w:r w:rsidRPr="003E3183">
        <w:rPr>
          <w:i w:val="0"/>
          <w:sz w:val="26"/>
          <w:szCs w:val="26"/>
        </w:rPr>
        <w:t>официального опубликования.</w:t>
      </w:r>
    </w:p>
    <w:p w:rsidR="003C7567" w:rsidRPr="003E3183" w:rsidRDefault="003C7567" w:rsidP="003C7567">
      <w:pPr>
        <w:ind w:left="1134" w:hanging="429"/>
        <w:rPr>
          <w:i w:val="0"/>
          <w:sz w:val="26"/>
          <w:szCs w:val="26"/>
        </w:rPr>
      </w:pPr>
    </w:p>
    <w:p w:rsidR="003C7567" w:rsidRPr="003E3183" w:rsidRDefault="003C7567" w:rsidP="003C7567">
      <w:pPr>
        <w:ind w:left="1134" w:hanging="429"/>
        <w:rPr>
          <w:i w:val="0"/>
          <w:sz w:val="26"/>
          <w:szCs w:val="26"/>
        </w:rPr>
      </w:pPr>
    </w:p>
    <w:p w:rsidR="00F91BF7" w:rsidRPr="00F91BF7" w:rsidRDefault="00F91BF7" w:rsidP="00F91BF7">
      <w:pPr>
        <w:rPr>
          <w:i w:val="0"/>
          <w:sz w:val="26"/>
        </w:rPr>
      </w:pPr>
      <w:r w:rsidRPr="00F91BF7">
        <w:rPr>
          <w:i w:val="0"/>
          <w:sz w:val="26"/>
        </w:rPr>
        <w:t>Глава города Полярные З</w:t>
      </w:r>
      <w:r>
        <w:rPr>
          <w:i w:val="0"/>
          <w:sz w:val="26"/>
        </w:rPr>
        <w:t xml:space="preserve">ори                                </w:t>
      </w:r>
      <w:r w:rsidRPr="00F91BF7">
        <w:rPr>
          <w:i w:val="0"/>
          <w:sz w:val="26"/>
        </w:rPr>
        <w:t>Председатель Совета депутатов                         с подведом</w:t>
      </w:r>
      <w:r>
        <w:rPr>
          <w:i w:val="0"/>
          <w:sz w:val="26"/>
        </w:rPr>
        <w:t>ственной территорией</w:t>
      </w:r>
      <w:r>
        <w:rPr>
          <w:i w:val="0"/>
          <w:sz w:val="26"/>
        </w:rPr>
        <w:tab/>
      </w:r>
      <w:r>
        <w:rPr>
          <w:i w:val="0"/>
          <w:sz w:val="26"/>
        </w:rPr>
        <w:tab/>
        <w:t xml:space="preserve">      </w:t>
      </w:r>
      <w:r w:rsidRPr="00F91BF7">
        <w:rPr>
          <w:i w:val="0"/>
          <w:sz w:val="26"/>
        </w:rPr>
        <w:t xml:space="preserve">города Полярные Зори  </w:t>
      </w:r>
    </w:p>
    <w:p w:rsidR="00F91BF7" w:rsidRPr="00F91BF7" w:rsidRDefault="00F91BF7" w:rsidP="00F91BF7">
      <w:pPr>
        <w:rPr>
          <w:i w:val="0"/>
          <w:sz w:val="26"/>
        </w:rPr>
      </w:pPr>
      <w:r>
        <w:rPr>
          <w:i w:val="0"/>
          <w:sz w:val="26"/>
        </w:rPr>
        <w:t xml:space="preserve"> </w:t>
      </w:r>
      <w:r>
        <w:rPr>
          <w:i w:val="0"/>
          <w:sz w:val="26"/>
        </w:rPr>
        <w:tab/>
      </w:r>
      <w:r>
        <w:rPr>
          <w:i w:val="0"/>
          <w:sz w:val="26"/>
        </w:rPr>
        <w:tab/>
      </w:r>
      <w:r>
        <w:rPr>
          <w:i w:val="0"/>
          <w:sz w:val="26"/>
        </w:rPr>
        <w:tab/>
      </w:r>
      <w:r>
        <w:rPr>
          <w:i w:val="0"/>
          <w:sz w:val="26"/>
        </w:rPr>
        <w:tab/>
      </w:r>
      <w:r>
        <w:rPr>
          <w:i w:val="0"/>
          <w:sz w:val="26"/>
        </w:rPr>
        <w:tab/>
      </w:r>
      <w:r>
        <w:rPr>
          <w:i w:val="0"/>
          <w:sz w:val="26"/>
        </w:rPr>
        <w:tab/>
      </w:r>
      <w:r>
        <w:rPr>
          <w:i w:val="0"/>
          <w:sz w:val="26"/>
        </w:rPr>
        <w:tab/>
        <w:t xml:space="preserve">      </w:t>
      </w:r>
      <w:r w:rsidRPr="00F91BF7">
        <w:rPr>
          <w:i w:val="0"/>
          <w:sz w:val="26"/>
        </w:rPr>
        <w:t>с подведомственной территорией</w:t>
      </w:r>
    </w:p>
    <w:p w:rsidR="00F91BF7" w:rsidRPr="00F91BF7" w:rsidRDefault="00F91BF7" w:rsidP="00F91BF7">
      <w:pPr>
        <w:rPr>
          <w:i w:val="0"/>
          <w:sz w:val="26"/>
        </w:rPr>
      </w:pPr>
      <w:r w:rsidRPr="00F91BF7">
        <w:rPr>
          <w:i w:val="0"/>
          <w:sz w:val="26"/>
        </w:rPr>
        <w:t xml:space="preserve">                                   </w:t>
      </w:r>
    </w:p>
    <w:p w:rsidR="00F91BF7" w:rsidRPr="00F91BF7" w:rsidRDefault="00F91BF7" w:rsidP="00F91BF7">
      <w:pPr>
        <w:rPr>
          <w:i w:val="0"/>
        </w:rPr>
      </w:pPr>
      <w:r w:rsidRPr="00F91BF7">
        <w:rPr>
          <w:i w:val="0"/>
          <w:sz w:val="26"/>
        </w:rPr>
        <w:t xml:space="preserve">                                     М.О. Пухов                              </w:t>
      </w:r>
      <w:r>
        <w:rPr>
          <w:i w:val="0"/>
          <w:sz w:val="26"/>
        </w:rPr>
        <w:t xml:space="preserve">                           </w:t>
      </w:r>
      <w:r w:rsidRPr="00F91BF7">
        <w:rPr>
          <w:i w:val="0"/>
          <w:sz w:val="26"/>
        </w:rPr>
        <w:t>Ю.П. Мельник</w:t>
      </w:r>
    </w:p>
    <w:sectPr w:rsidR="00F91BF7" w:rsidRPr="00F91BF7" w:rsidSect="00541098">
      <w:footerReference w:type="default" r:id="rId9"/>
      <w:pgSz w:w="11909" w:h="16834"/>
      <w:pgMar w:top="1134" w:right="1134" w:bottom="1134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A2F" w:rsidRDefault="009C1A2F" w:rsidP="00541098">
      <w:r>
        <w:separator/>
      </w:r>
    </w:p>
  </w:endnote>
  <w:endnote w:type="continuationSeparator" w:id="0">
    <w:p w:rsidR="009C1A2F" w:rsidRDefault="009C1A2F" w:rsidP="0054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352619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541098" w:rsidRPr="00541098" w:rsidRDefault="00541098">
        <w:pPr>
          <w:pStyle w:val="ae"/>
          <w:jc w:val="center"/>
          <w:rPr>
            <w:i w:val="0"/>
          </w:rPr>
        </w:pPr>
        <w:r w:rsidRPr="00541098">
          <w:rPr>
            <w:i w:val="0"/>
          </w:rPr>
          <w:fldChar w:fldCharType="begin"/>
        </w:r>
        <w:r w:rsidRPr="00541098">
          <w:rPr>
            <w:i w:val="0"/>
          </w:rPr>
          <w:instrText>PAGE   \* MERGEFORMAT</w:instrText>
        </w:r>
        <w:r w:rsidRPr="00541098">
          <w:rPr>
            <w:i w:val="0"/>
          </w:rPr>
          <w:fldChar w:fldCharType="separate"/>
        </w:r>
        <w:r w:rsidR="00834A49">
          <w:rPr>
            <w:i w:val="0"/>
            <w:noProof/>
          </w:rPr>
          <w:t>6</w:t>
        </w:r>
        <w:r w:rsidRPr="00541098">
          <w:rPr>
            <w:i w:val="0"/>
          </w:rPr>
          <w:fldChar w:fldCharType="end"/>
        </w:r>
      </w:p>
    </w:sdtContent>
  </w:sdt>
  <w:p w:rsidR="00541098" w:rsidRDefault="0054109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A2F" w:rsidRDefault="009C1A2F" w:rsidP="00541098">
      <w:r>
        <w:separator/>
      </w:r>
    </w:p>
  </w:footnote>
  <w:footnote w:type="continuationSeparator" w:id="0">
    <w:p w:rsidR="009C1A2F" w:rsidRDefault="009C1A2F" w:rsidP="0054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1692"/>
    <w:multiLevelType w:val="hybridMultilevel"/>
    <w:tmpl w:val="8C5AE63C"/>
    <w:lvl w:ilvl="0" w:tplc="08C841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04F76"/>
    <w:multiLevelType w:val="hybridMultilevel"/>
    <w:tmpl w:val="63B2104A"/>
    <w:lvl w:ilvl="0" w:tplc="B2CA96AA">
      <w:start w:val="1"/>
      <w:numFmt w:val="bullet"/>
      <w:lvlText w:val="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3B2B2147"/>
    <w:multiLevelType w:val="hybridMultilevel"/>
    <w:tmpl w:val="738C24FA"/>
    <w:lvl w:ilvl="0" w:tplc="0CACA3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6898"/>
    <w:multiLevelType w:val="hybridMultilevel"/>
    <w:tmpl w:val="A572ADF2"/>
    <w:lvl w:ilvl="0" w:tplc="B2CA96A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E81085"/>
    <w:multiLevelType w:val="hybridMultilevel"/>
    <w:tmpl w:val="FF5E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D75"/>
    <w:rsid w:val="000620F8"/>
    <w:rsid w:val="00076D39"/>
    <w:rsid w:val="000860DD"/>
    <w:rsid w:val="00086986"/>
    <w:rsid w:val="00096142"/>
    <w:rsid w:val="000B4C73"/>
    <w:rsid w:val="000D161A"/>
    <w:rsid w:val="000E2EAC"/>
    <w:rsid w:val="000E6F67"/>
    <w:rsid w:val="00130582"/>
    <w:rsid w:val="00145A70"/>
    <w:rsid w:val="00167F93"/>
    <w:rsid w:val="001721E6"/>
    <w:rsid w:val="00182937"/>
    <w:rsid w:val="00183FA3"/>
    <w:rsid w:val="0019722F"/>
    <w:rsid w:val="001F3C3A"/>
    <w:rsid w:val="002464F8"/>
    <w:rsid w:val="0025241D"/>
    <w:rsid w:val="002973F1"/>
    <w:rsid w:val="002D3878"/>
    <w:rsid w:val="002D3EDC"/>
    <w:rsid w:val="002E7660"/>
    <w:rsid w:val="003418E3"/>
    <w:rsid w:val="00346273"/>
    <w:rsid w:val="003C7567"/>
    <w:rsid w:val="003E3183"/>
    <w:rsid w:val="004257D1"/>
    <w:rsid w:val="00541098"/>
    <w:rsid w:val="005F6DD6"/>
    <w:rsid w:val="005F74A1"/>
    <w:rsid w:val="006B72A3"/>
    <w:rsid w:val="006E51A1"/>
    <w:rsid w:val="00714A3A"/>
    <w:rsid w:val="007913FF"/>
    <w:rsid w:val="007B6DA7"/>
    <w:rsid w:val="00802913"/>
    <w:rsid w:val="00822F46"/>
    <w:rsid w:val="00834A49"/>
    <w:rsid w:val="00880F66"/>
    <w:rsid w:val="008815BC"/>
    <w:rsid w:val="008954B7"/>
    <w:rsid w:val="008F568F"/>
    <w:rsid w:val="00911A70"/>
    <w:rsid w:val="00911EE1"/>
    <w:rsid w:val="00930258"/>
    <w:rsid w:val="0094294B"/>
    <w:rsid w:val="0096700A"/>
    <w:rsid w:val="009B0A40"/>
    <w:rsid w:val="009B6FA0"/>
    <w:rsid w:val="009C1A2F"/>
    <w:rsid w:val="00A15F68"/>
    <w:rsid w:val="00A40CFC"/>
    <w:rsid w:val="00A52369"/>
    <w:rsid w:val="00A9290F"/>
    <w:rsid w:val="00AD476C"/>
    <w:rsid w:val="00AF55B1"/>
    <w:rsid w:val="00B01D96"/>
    <w:rsid w:val="00B914D4"/>
    <w:rsid w:val="00BD000E"/>
    <w:rsid w:val="00BF5EF2"/>
    <w:rsid w:val="00C02924"/>
    <w:rsid w:val="00C767F2"/>
    <w:rsid w:val="00C86D08"/>
    <w:rsid w:val="00CF6C72"/>
    <w:rsid w:val="00D1727B"/>
    <w:rsid w:val="00DC5098"/>
    <w:rsid w:val="00DE095D"/>
    <w:rsid w:val="00E36F3B"/>
    <w:rsid w:val="00E40E50"/>
    <w:rsid w:val="00F91BF7"/>
    <w:rsid w:val="00F93E51"/>
    <w:rsid w:val="00F96CF5"/>
    <w:rsid w:val="00FA0739"/>
    <w:rsid w:val="00FA0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0D75"/>
    <w:pPr>
      <w:keepNext/>
      <w:widowControl/>
      <w:overflowPunct w:val="0"/>
      <w:jc w:val="center"/>
      <w:textAlignment w:val="baseline"/>
      <w:outlineLvl w:val="0"/>
    </w:pPr>
    <w:rPr>
      <w:b/>
      <w:i w:val="0"/>
      <w:iCs w:val="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1B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A0D75"/>
    <w:pPr>
      <w:widowControl/>
      <w:overflowPunct w:val="0"/>
      <w:jc w:val="center"/>
      <w:textAlignment w:val="baseline"/>
    </w:pPr>
    <w:rPr>
      <w:b/>
      <w:i w:val="0"/>
      <w:iCs w:val="0"/>
      <w:sz w:val="32"/>
    </w:rPr>
  </w:style>
  <w:style w:type="character" w:customStyle="1" w:styleId="a4">
    <w:name w:val="Название Знак"/>
    <w:basedOn w:val="a0"/>
    <w:link w:val="a3"/>
    <w:rsid w:val="00FA0D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815BC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fontstyle01">
    <w:name w:val="fontstyle01"/>
    <w:basedOn w:val="a0"/>
    <w:rsid w:val="003418E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0E2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5E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i w:val="0"/>
      <w:iCs w:val="0"/>
      <w:sz w:val="22"/>
      <w:szCs w:val="22"/>
      <w:lang w:eastAsia="en-US"/>
    </w:rPr>
  </w:style>
  <w:style w:type="paragraph" w:customStyle="1" w:styleId="a6">
    <w:name w:val="Внутренний адрес"/>
    <w:basedOn w:val="a"/>
    <w:rsid w:val="00BF5EF2"/>
    <w:pPr>
      <w:widowControl/>
      <w:autoSpaceDE/>
      <w:autoSpaceDN/>
      <w:adjustRightInd/>
      <w:spacing w:line="240" w:lineRule="atLeast"/>
      <w:jc w:val="both"/>
    </w:pPr>
    <w:rPr>
      <w:rFonts w:ascii="Garamond" w:hAnsi="Garamond"/>
      <w:i w:val="0"/>
      <w:iCs w:val="0"/>
      <w:kern w:val="18"/>
    </w:rPr>
  </w:style>
  <w:style w:type="character" w:styleId="a7">
    <w:name w:val="Hyperlink"/>
    <w:basedOn w:val="a0"/>
    <w:unhideWhenUsed/>
    <w:rsid w:val="00BF5EF2"/>
    <w:rPr>
      <w:color w:val="0000FF"/>
      <w:u w:val="single"/>
    </w:rPr>
  </w:style>
  <w:style w:type="character" w:customStyle="1" w:styleId="FontStyle18">
    <w:name w:val="Font Style18"/>
    <w:basedOn w:val="a0"/>
    <w:rsid w:val="0096700A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6700A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  <w:lang w:eastAsia="ru-RU"/>
    </w:rPr>
  </w:style>
  <w:style w:type="table" w:styleId="a9">
    <w:name w:val="Table Grid"/>
    <w:basedOn w:val="a1"/>
    <w:uiPriority w:val="59"/>
    <w:rsid w:val="006E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29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913"/>
    <w:rPr>
      <w:rFonts w:ascii="Tahoma" w:eastAsia="Times New Roman" w:hAnsi="Tahoma" w:cs="Tahoma"/>
      <w:i/>
      <w:i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1BF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410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4109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410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4109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0D75"/>
    <w:pPr>
      <w:keepNext/>
      <w:widowControl/>
      <w:overflowPunct w:val="0"/>
      <w:jc w:val="center"/>
      <w:textAlignment w:val="baseline"/>
      <w:outlineLvl w:val="0"/>
    </w:pPr>
    <w:rPr>
      <w:b/>
      <w:i w:val="0"/>
      <w:i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A0D75"/>
    <w:pPr>
      <w:widowControl/>
      <w:overflowPunct w:val="0"/>
      <w:jc w:val="center"/>
      <w:textAlignment w:val="baseline"/>
    </w:pPr>
    <w:rPr>
      <w:b/>
      <w:i w:val="0"/>
      <w:iCs w:val="0"/>
      <w:sz w:val="32"/>
    </w:rPr>
  </w:style>
  <w:style w:type="character" w:customStyle="1" w:styleId="a4">
    <w:name w:val="Название Знак"/>
    <w:basedOn w:val="a0"/>
    <w:link w:val="a3"/>
    <w:rsid w:val="00FA0D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815BC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fontstyle01">
    <w:name w:val="fontstyle01"/>
    <w:basedOn w:val="a0"/>
    <w:rsid w:val="003418E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Ульяна</cp:lastModifiedBy>
  <cp:revision>5</cp:revision>
  <cp:lastPrinted>2021-05-20T12:39:00Z</cp:lastPrinted>
  <dcterms:created xsi:type="dcterms:W3CDTF">2021-05-20T12:39:00Z</dcterms:created>
  <dcterms:modified xsi:type="dcterms:W3CDTF">2021-05-25T07:32:00Z</dcterms:modified>
</cp:coreProperties>
</file>