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18" w:rsidRPr="008D7E18" w:rsidRDefault="008D7E18" w:rsidP="008D7E18">
      <w:pPr>
        <w:ind w:left="2124"/>
        <w:jc w:val="right"/>
        <w:rPr>
          <w:sz w:val="26"/>
          <w:szCs w:val="24"/>
        </w:rPr>
      </w:pPr>
      <w:r w:rsidRPr="008D7E18">
        <w:rPr>
          <w:sz w:val="26"/>
          <w:szCs w:val="24"/>
        </w:rPr>
        <w:t xml:space="preserve">Приложение </w:t>
      </w:r>
    </w:p>
    <w:p w:rsidR="008D7E18" w:rsidRPr="008D7E18" w:rsidRDefault="008D7E18" w:rsidP="008D7E18">
      <w:pPr>
        <w:ind w:left="2124"/>
        <w:jc w:val="right"/>
        <w:rPr>
          <w:sz w:val="26"/>
          <w:szCs w:val="24"/>
        </w:rPr>
      </w:pPr>
      <w:r w:rsidRPr="008D7E18">
        <w:rPr>
          <w:sz w:val="26"/>
          <w:szCs w:val="24"/>
        </w:rPr>
        <w:t>к решению Совета депутатов</w:t>
      </w:r>
    </w:p>
    <w:p w:rsidR="008D7E18" w:rsidRPr="008D7E18" w:rsidRDefault="008D7E18" w:rsidP="008D7E18">
      <w:pPr>
        <w:ind w:left="2124"/>
        <w:jc w:val="right"/>
        <w:rPr>
          <w:sz w:val="26"/>
          <w:szCs w:val="24"/>
        </w:rPr>
      </w:pPr>
      <w:r w:rsidRPr="008D7E18">
        <w:rPr>
          <w:sz w:val="26"/>
          <w:szCs w:val="24"/>
        </w:rPr>
        <w:t>от «___»___________2018 год</w:t>
      </w:r>
    </w:p>
    <w:p w:rsidR="008D7E18" w:rsidRPr="008D7E18" w:rsidRDefault="008D7E18" w:rsidP="008D7E18">
      <w:pPr>
        <w:ind w:left="2124"/>
        <w:jc w:val="right"/>
        <w:rPr>
          <w:sz w:val="26"/>
          <w:szCs w:val="24"/>
        </w:rPr>
      </w:pPr>
    </w:p>
    <w:p w:rsidR="008D7E18" w:rsidRPr="008D7E18" w:rsidRDefault="008D7E18" w:rsidP="008D7E18">
      <w:pPr>
        <w:autoSpaceDE w:val="0"/>
        <w:autoSpaceDN w:val="0"/>
        <w:adjustRightInd w:val="0"/>
        <w:jc w:val="center"/>
        <w:rPr>
          <w:b/>
          <w:sz w:val="26"/>
          <w:szCs w:val="24"/>
        </w:rPr>
      </w:pPr>
      <w:r w:rsidRPr="008D7E18">
        <w:rPr>
          <w:b/>
          <w:sz w:val="26"/>
          <w:szCs w:val="24"/>
        </w:rPr>
        <w:t>Порядок определения цены земельных участков, находящихся в муниципальной собственности муниципального образования город Полярные Зори с подведомственной территорией, при продаже таких земельных участков без проведения торгов</w:t>
      </w:r>
    </w:p>
    <w:p w:rsidR="008D7E18" w:rsidRPr="008D7E18" w:rsidRDefault="008D7E18" w:rsidP="008D7E18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D7E18" w:rsidRPr="008D7E18" w:rsidRDefault="008D7E18" w:rsidP="008D7E18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</w:rPr>
      </w:pPr>
      <w:r w:rsidRPr="008D7E18">
        <w:rPr>
          <w:sz w:val="26"/>
          <w:szCs w:val="24"/>
        </w:rPr>
        <w:t xml:space="preserve">1. </w:t>
      </w:r>
      <w:proofErr w:type="gramStart"/>
      <w:r w:rsidRPr="008D7E18">
        <w:rPr>
          <w:sz w:val="26"/>
          <w:szCs w:val="24"/>
        </w:rPr>
        <w:t>Настоящий Порядок разработан в соответствии с пунктом 3 части 2 стати 39.4 Земельного кодекса Российской Федерации и направлен на урегулирование отношений по определению цены земельных участков, находящихся в муниципальной собственности муниципального образования город Полярные Зори с подведомственной территорией (далее - земельные участки), при заключении договоров купли-продажи таких земельных участков без проведения торгов.</w:t>
      </w:r>
      <w:proofErr w:type="gramEnd"/>
    </w:p>
    <w:p w:rsidR="008D7E18" w:rsidRPr="008D7E18" w:rsidRDefault="008D7E18" w:rsidP="008D7E18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</w:rPr>
      </w:pPr>
      <w:r w:rsidRPr="008D7E18">
        <w:rPr>
          <w:rFonts w:eastAsia="Calibri"/>
          <w:sz w:val="26"/>
          <w:szCs w:val="26"/>
        </w:rPr>
        <w:t>2. При заключении  договора купли-продажи земельного участка без проведения торгов цена такого земельного участка устанавливается в соответствии с пунктом 3 настоящего Порядка, если иной размер цены земельного участка не установлен федеральным законом или законом Мурманской области.</w:t>
      </w:r>
    </w:p>
    <w:p w:rsidR="008D7E18" w:rsidRPr="008D7E18" w:rsidRDefault="008D7E18" w:rsidP="008D7E1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D7E18">
        <w:rPr>
          <w:rFonts w:eastAsia="Calibri"/>
          <w:sz w:val="26"/>
          <w:szCs w:val="26"/>
        </w:rPr>
        <w:t>3. Цена земельных участков при заключении договоров купли-продажи земельных участков без проведения торгов определяется в размере десятикратной ставки земельного налога за единицу площади.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8D7E18" w:rsidRPr="008D7E18" w:rsidRDefault="008D7E18" w:rsidP="008D7E1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F3639C" w:rsidRDefault="00F3639C">
      <w:bookmarkStart w:id="0" w:name="_GoBack"/>
      <w:bookmarkEnd w:id="0"/>
    </w:p>
    <w:sectPr w:rsidR="00F3639C" w:rsidSect="00BF4D29">
      <w:footerReference w:type="even" r:id="rId5"/>
      <w:footerReference w:type="default" r:id="rId6"/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96" w:rsidRDefault="008D7E18" w:rsidP="00E52F8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24396" w:rsidRDefault="008D7E1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96" w:rsidRDefault="008D7E18" w:rsidP="00E52F8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B24396" w:rsidRDefault="008D7E18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96" w:rsidRPr="00E30693" w:rsidRDefault="008D7E18" w:rsidP="00E30693">
    <w:pPr>
      <w:pStyle w:val="ad"/>
      <w:jc w:val="right"/>
      <w:rPr>
        <w:b/>
        <w:sz w:val="44"/>
        <w:lang w:val="ru-RU"/>
      </w:rPr>
    </w:pPr>
    <w:r>
      <w:rPr>
        <w:lang w:val="ru-RU"/>
      </w:rPr>
      <w:t xml:space="preserve">                                                      </w:t>
    </w:r>
    <w:r>
      <w:rPr>
        <w:lang w:val="ru-RU"/>
      </w:rPr>
      <w:t xml:space="preserve">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18"/>
    <w:rsid w:val="00096100"/>
    <w:rsid w:val="001646A8"/>
    <w:rsid w:val="00371FB8"/>
    <w:rsid w:val="0048257D"/>
    <w:rsid w:val="006B179E"/>
    <w:rsid w:val="00781039"/>
    <w:rsid w:val="008D6E33"/>
    <w:rsid w:val="008D7E18"/>
    <w:rsid w:val="00951FD2"/>
    <w:rsid w:val="00962FDC"/>
    <w:rsid w:val="00BF3DF2"/>
    <w:rsid w:val="00C935C5"/>
    <w:rsid w:val="00CC3D96"/>
    <w:rsid w:val="00CD10F1"/>
    <w:rsid w:val="00DF39F5"/>
    <w:rsid w:val="00F3639C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2"/>
    <w:rPr>
      <w:lang w:eastAsia="ru-RU"/>
    </w:rPr>
  </w:style>
  <w:style w:type="paragraph" w:styleId="1">
    <w:name w:val="heading 1"/>
    <w:basedOn w:val="a"/>
    <w:next w:val="a"/>
    <w:link w:val="10"/>
    <w:qFormat/>
    <w:rsid w:val="00BF3D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ты"/>
    <w:basedOn w:val="a"/>
    <w:link w:val="a4"/>
    <w:qFormat/>
    <w:rsid w:val="00BF3DF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4">
    <w:name w:val="Акты Знак"/>
    <w:link w:val="a3"/>
    <w:locked/>
    <w:rsid w:val="00BF3DF2"/>
    <w:rPr>
      <w:sz w:val="28"/>
      <w:szCs w:val="28"/>
      <w:lang w:val="x-none" w:eastAsia="x-none"/>
    </w:rPr>
  </w:style>
  <w:style w:type="character" w:customStyle="1" w:styleId="10">
    <w:name w:val="Заголовок 1 Знак"/>
    <w:link w:val="1"/>
    <w:rsid w:val="00BF3DF2"/>
    <w:rPr>
      <w:rFonts w:ascii="Arial" w:hAnsi="Arial" w:cs="Arial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BF3DF2"/>
    <w:pPr>
      <w:spacing w:before="240" w:after="60"/>
      <w:jc w:val="center"/>
      <w:outlineLvl w:val="0"/>
    </w:pPr>
    <w:rPr>
      <w:rFonts w:eastAsiaTheme="majorEastAsia" w:cstheme="majorBidi"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BF3DF2"/>
    <w:rPr>
      <w:rFonts w:eastAsiaTheme="majorEastAsia" w:cstheme="majorBidi"/>
      <w:bCs/>
      <w:kern w:val="28"/>
      <w:sz w:val="32"/>
      <w:szCs w:val="32"/>
    </w:rPr>
  </w:style>
  <w:style w:type="character" w:styleId="a7">
    <w:name w:val="Strong"/>
    <w:uiPriority w:val="99"/>
    <w:qFormat/>
    <w:rsid w:val="00BF3DF2"/>
    <w:rPr>
      <w:rFonts w:ascii="Times New Roman" w:hAnsi="Times New Roman" w:cs="Times New Roman" w:hint="default"/>
      <w:b/>
      <w:bCs/>
    </w:rPr>
  </w:style>
  <w:style w:type="paragraph" w:styleId="a8">
    <w:name w:val="No Spacing"/>
    <w:uiPriority w:val="1"/>
    <w:qFormat/>
    <w:rsid w:val="00BF3DF2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qFormat/>
    <w:rsid w:val="00BF3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8D7E18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b">
    <w:name w:val="Нижний колонтитул Знак"/>
    <w:basedOn w:val="a0"/>
    <w:link w:val="aa"/>
    <w:rsid w:val="008D7E18"/>
    <w:rPr>
      <w:sz w:val="24"/>
      <w:szCs w:val="24"/>
      <w:lang w:val="x-none" w:eastAsia="ru-RU"/>
    </w:rPr>
  </w:style>
  <w:style w:type="character" w:styleId="ac">
    <w:name w:val="page number"/>
    <w:basedOn w:val="a0"/>
    <w:rsid w:val="008D7E18"/>
  </w:style>
  <w:style w:type="paragraph" w:styleId="ad">
    <w:name w:val="header"/>
    <w:basedOn w:val="a"/>
    <w:link w:val="ae"/>
    <w:uiPriority w:val="99"/>
    <w:unhideWhenUsed/>
    <w:rsid w:val="008D7E1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8D7E18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2"/>
    <w:rPr>
      <w:lang w:eastAsia="ru-RU"/>
    </w:rPr>
  </w:style>
  <w:style w:type="paragraph" w:styleId="1">
    <w:name w:val="heading 1"/>
    <w:basedOn w:val="a"/>
    <w:next w:val="a"/>
    <w:link w:val="10"/>
    <w:qFormat/>
    <w:rsid w:val="00BF3D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ты"/>
    <w:basedOn w:val="a"/>
    <w:link w:val="a4"/>
    <w:qFormat/>
    <w:rsid w:val="00BF3DF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4">
    <w:name w:val="Акты Знак"/>
    <w:link w:val="a3"/>
    <w:locked/>
    <w:rsid w:val="00BF3DF2"/>
    <w:rPr>
      <w:sz w:val="28"/>
      <w:szCs w:val="28"/>
      <w:lang w:val="x-none" w:eastAsia="x-none"/>
    </w:rPr>
  </w:style>
  <w:style w:type="character" w:customStyle="1" w:styleId="10">
    <w:name w:val="Заголовок 1 Знак"/>
    <w:link w:val="1"/>
    <w:rsid w:val="00BF3DF2"/>
    <w:rPr>
      <w:rFonts w:ascii="Arial" w:hAnsi="Arial" w:cs="Arial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BF3DF2"/>
    <w:pPr>
      <w:spacing w:before="240" w:after="60"/>
      <w:jc w:val="center"/>
      <w:outlineLvl w:val="0"/>
    </w:pPr>
    <w:rPr>
      <w:rFonts w:eastAsiaTheme="majorEastAsia" w:cstheme="majorBidi"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BF3DF2"/>
    <w:rPr>
      <w:rFonts w:eastAsiaTheme="majorEastAsia" w:cstheme="majorBidi"/>
      <w:bCs/>
      <w:kern w:val="28"/>
      <w:sz w:val="32"/>
      <w:szCs w:val="32"/>
    </w:rPr>
  </w:style>
  <w:style w:type="character" w:styleId="a7">
    <w:name w:val="Strong"/>
    <w:uiPriority w:val="99"/>
    <w:qFormat/>
    <w:rsid w:val="00BF3DF2"/>
    <w:rPr>
      <w:rFonts w:ascii="Times New Roman" w:hAnsi="Times New Roman" w:cs="Times New Roman" w:hint="default"/>
      <w:b/>
      <w:bCs/>
    </w:rPr>
  </w:style>
  <w:style w:type="paragraph" w:styleId="a8">
    <w:name w:val="No Spacing"/>
    <w:uiPriority w:val="1"/>
    <w:qFormat/>
    <w:rsid w:val="00BF3DF2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qFormat/>
    <w:rsid w:val="00BF3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8D7E18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b">
    <w:name w:val="Нижний колонтитул Знак"/>
    <w:basedOn w:val="a0"/>
    <w:link w:val="aa"/>
    <w:rsid w:val="008D7E18"/>
    <w:rPr>
      <w:sz w:val="24"/>
      <w:szCs w:val="24"/>
      <w:lang w:val="x-none" w:eastAsia="ru-RU"/>
    </w:rPr>
  </w:style>
  <w:style w:type="character" w:styleId="ac">
    <w:name w:val="page number"/>
    <w:basedOn w:val="a0"/>
    <w:rsid w:val="008D7E18"/>
  </w:style>
  <w:style w:type="paragraph" w:styleId="ad">
    <w:name w:val="header"/>
    <w:basedOn w:val="a"/>
    <w:link w:val="ae"/>
    <w:uiPriority w:val="99"/>
    <w:unhideWhenUsed/>
    <w:rsid w:val="008D7E1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8D7E18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Совет Депутатов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1</cp:revision>
  <dcterms:created xsi:type="dcterms:W3CDTF">2018-11-20T08:31:00Z</dcterms:created>
  <dcterms:modified xsi:type="dcterms:W3CDTF">2018-11-20T08:31:00Z</dcterms:modified>
</cp:coreProperties>
</file>