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9" w:rsidRPr="00286B6F" w:rsidRDefault="00385309" w:rsidP="00286B6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СОВЕТ ДЕПУТАТОВ ГОРОДА ПОЛЯРНЫЕ ЗОРИ</w:t>
      </w:r>
    </w:p>
    <w:p w:rsidR="00385309" w:rsidRPr="00286B6F" w:rsidRDefault="00286B6F" w:rsidP="00286B6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Мурманская область </w:t>
      </w:r>
      <w:r w:rsidR="00385309" w:rsidRPr="00286B6F">
        <w:rPr>
          <w:rFonts w:ascii="Arial" w:hAnsi="Arial" w:cs="Arial"/>
          <w:sz w:val="24"/>
          <w:szCs w:val="24"/>
        </w:rPr>
        <w:t>г. Полярные Зори, ул. Сивко,1 тел. 7-55-87</w:t>
      </w:r>
    </w:p>
    <w:p w:rsidR="00385309" w:rsidRPr="00286B6F" w:rsidRDefault="00385309" w:rsidP="00286B6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85309" w:rsidRPr="00286B6F" w:rsidRDefault="00385309" w:rsidP="00286B6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85309" w:rsidRDefault="00284856" w:rsidP="00286B6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Е Н И Е </w:t>
      </w:r>
      <w:r w:rsidR="00385309" w:rsidRPr="00286B6F">
        <w:rPr>
          <w:rFonts w:ascii="Arial" w:hAnsi="Arial" w:cs="Arial"/>
          <w:sz w:val="24"/>
          <w:szCs w:val="24"/>
        </w:rPr>
        <w:t>№ 300</w:t>
      </w:r>
    </w:p>
    <w:p w:rsidR="00286B6F" w:rsidRPr="00286B6F" w:rsidRDefault="00286B6F" w:rsidP="00286B6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85309" w:rsidRPr="00286B6F" w:rsidRDefault="00385309" w:rsidP="00286B6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15 августа 2018г.                                                                           г. Полярные Зори</w:t>
      </w:r>
    </w:p>
    <w:p w:rsidR="00385309" w:rsidRPr="00286B6F" w:rsidRDefault="00385309" w:rsidP="00286B6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85309" w:rsidRPr="00286B6F" w:rsidRDefault="00385309" w:rsidP="00286B6F">
      <w:pPr>
        <w:widowControl w:val="0"/>
        <w:ind w:firstLine="567"/>
        <w:jc w:val="center"/>
        <w:rPr>
          <w:rFonts w:ascii="Arial" w:hAnsi="Arial" w:cs="Arial"/>
          <w:color w:val="2D2D2D"/>
          <w:spacing w:val="2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 xml:space="preserve">О </w:t>
      </w:r>
      <w:r w:rsidRPr="00286B6F">
        <w:rPr>
          <w:rFonts w:ascii="Arial" w:hAnsi="Arial" w:cs="Arial"/>
          <w:color w:val="2D2D2D"/>
          <w:spacing w:val="2"/>
          <w:sz w:val="24"/>
          <w:szCs w:val="24"/>
        </w:rPr>
        <w:t>внесении изменений и дополнений в Регламент</w:t>
      </w:r>
    </w:p>
    <w:p w:rsidR="00385309" w:rsidRPr="00286B6F" w:rsidRDefault="00385309" w:rsidP="00286B6F">
      <w:pPr>
        <w:widowControl w:val="0"/>
        <w:ind w:firstLine="567"/>
        <w:jc w:val="center"/>
        <w:rPr>
          <w:rFonts w:ascii="Arial" w:hAnsi="Arial" w:cs="Arial"/>
          <w:color w:val="2D2D2D"/>
          <w:spacing w:val="2"/>
          <w:sz w:val="24"/>
          <w:szCs w:val="24"/>
        </w:rPr>
      </w:pPr>
      <w:r w:rsidRPr="00286B6F">
        <w:rPr>
          <w:rFonts w:ascii="Arial" w:hAnsi="Arial" w:cs="Arial"/>
          <w:color w:val="2D2D2D"/>
          <w:spacing w:val="2"/>
          <w:sz w:val="24"/>
          <w:szCs w:val="24"/>
        </w:rPr>
        <w:t>Совета депутатов муниципального образования</w:t>
      </w:r>
    </w:p>
    <w:p w:rsidR="00385309" w:rsidRPr="00286B6F" w:rsidRDefault="00385309" w:rsidP="00286B6F">
      <w:pPr>
        <w:widowControl w:val="0"/>
        <w:ind w:firstLine="567"/>
        <w:jc w:val="center"/>
        <w:rPr>
          <w:rFonts w:ascii="Arial" w:hAnsi="Arial" w:cs="Arial"/>
          <w:color w:val="2D2D2D"/>
          <w:spacing w:val="2"/>
          <w:sz w:val="24"/>
          <w:szCs w:val="24"/>
        </w:rPr>
      </w:pPr>
      <w:r w:rsidRPr="00286B6F">
        <w:rPr>
          <w:rFonts w:ascii="Arial" w:hAnsi="Arial" w:cs="Arial"/>
          <w:color w:val="2D2D2D"/>
          <w:spacing w:val="2"/>
          <w:sz w:val="24"/>
          <w:szCs w:val="24"/>
        </w:rPr>
        <w:t>город Полярные Зори с подведомственной территорией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 xml:space="preserve">Во исполнение требований статей 29, 32, 34 Устава муниципального образования город Полярные Зори с подведомственной территорией, Совет депутатов </w:t>
      </w:r>
      <w:proofErr w:type="gramStart"/>
      <w:r w:rsidRPr="00286B6F">
        <w:rPr>
          <w:rFonts w:ascii="Arial" w:hAnsi="Arial" w:cs="Arial"/>
          <w:sz w:val="24"/>
          <w:szCs w:val="24"/>
        </w:rPr>
        <w:t>Р</w:t>
      </w:r>
      <w:proofErr w:type="gramEnd"/>
      <w:r w:rsidRPr="00286B6F">
        <w:rPr>
          <w:rFonts w:ascii="Arial" w:hAnsi="Arial" w:cs="Arial"/>
          <w:sz w:val="24"/>
          <w:szCs w:val="24"/>
        </w:rPr>
        <w:t xml:space="preserve"> Е Ш И Л: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6B6F">
        <w:rPr>
          <w:rFonts w:ascii="Arial" w:hAnsi="Arial" w:cs="Arial"/>
          <w:color w:val="000000"/>
          <w:sz w:val="24"/>
          <w:szCs w:val="24"/>
        </w:rPr>
        <w:t>1. Внести в Регламент Совета депутатов муниципального образования город Полярные Зори с подведомственной территорией, утверждённый решением Совета депутатов от 24.01.2007 №107 (в редакции от 30.12.2015 №39), следующие изменения и дополнения: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pacing w:val="2"/>
          <w:sz w:val="24"/>
          <w:szCs w:val="24"/>
          <w:lang w:val="x-none"/>
        </w:rPr>
      </w:pPr>
      <w:r w:rsidRPr="00286B6F">
        <w:rPr>
          <w:rFonts w:ascii="Arial" w:hAnsi="Arial" w:cs="Arial"/>
          <w:spacing w:val="2"/>
          <w:sz w:val="24"/>
          <w:szCs w:val="24"/>
          <w:lang w:val="x-none"/>
        </w:rPr>
        <w:t>1.1. Пункт 5 статьи 38 изложить в следующей редакции: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286B6F">
        <w:rPr>
          <w:rFonts w:ascii="Arial" w:hAnsi="Arial" w:cs="Arial"/>
          <w:color w:val="2D2D2D"/>
          <w:spacing w:val="2"/>
          <w:sz w:val="24"/>
          <w:szCs w:val="24"/>
          <w:lang w:val="x-none"/>
        </w:rPr>
        <w:t xml:space="preserve">«5. </w:t>
      </w:r>
      <w:r w:rsidRPr="00286B6F">
        <w:rPr>
          <w:rFonts w:ascii="Arial" w:hAnsi="Arial" w:cs="Arial"/>
          <w:sz w:val="24"/>
          <w:szCs w:val="24"/>
          <w:lang w:val="x-none"/>
        </w:rPr>
        <w:t xml:space="preserve">Дополнительно в повестку дня заседания Совета может включаться вопрос, рассмотренный на заседании профильной комиссии Совета. 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Без рассмотрения на заседании профильной комиссии дополнительно в повестку дня может включаться вопрос, требующий безотлагательного рассмотрения, простой и понятный по содержанию, не требующий изучения и подготовки профильной комиссией Совета</w:t>
      </w:r>
      <w:proofErr w:type="gramStart"/>
      <w:r w:rsidRPr="00286B6F">
        <w:rPr>
          <w:rFonts w:ascii="Arial" w:hAnsi="Arial" w:cs="Arial"/>
          <w:sz w:val="24"/>
          <w:szCs w:val="24"/>
        </w:rPr>
        <w:t>.</w:t>
      </w:r>
      <w:r w:rsidRPr="00286B6F">
        <w:rPr>
          <w:rFonts w:ascii="Arial" w:hAnsi="Arial" w:cs="Arial"/>
          <w:color w:val="2D2D2D"/>
          <w:spacing w:val="2"/>
          <w:sz w:val="24"/>
          <w:szCs w:val="24"/>
        </w:rPr>
        <w:t>».</w:t>
      </w:r>
      <w:proofErr w:type="gramEnd"/>
    </w:p>
    <w:p w:rsidR="00385309" w:rsidRPr="00286B6F" w:rsidRDefault="00385309" w:rsidP="00286B6F">
      <w:pPr>
        <w:widowControl w:val="0"/>
        <w:shd w:val="clear" w:color="auto" w:fill="FFFFFF"/>
        <w:tabs>
          <w:tab w:val="left" w:pos="100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6B6F">
        <w:rPr>
          <w:rFonts w:ascii="Arial" w:hAnsi="Arial" w:cs="Arial"/>
          <w:color w:val="000000"/>
          <w:sz w:val="24"/>
          <w:szCs w:val="24"/>
        </w:rPr>
        <w:t xml:space="preserve">1.2. Пункт 1 статьи 65 изложить в следующей редакции: </w:t>
      </w:r>
    </w:p>
    <w:p w:rsidR="00385309" w:rsidRPr="00286B6F" w:rsidRDefault="00385309" w:rsidP="00286B6F">
      <w:pPr>
        <w:widowControl w:val="0"/>
        <w:shd w:val="clear" w:color="auto" w:fill="FFFFFF"/>
        <w:tabs>
          <w:tab w:val="left" w:pos="100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color w:val="000000"/>
          <w:sz w:val="24"/>
          <w:szCs w:val="24"/>
        </w:rPr>
        <w:t>«</w:t>
      </w:r>
      <w:r w:rsidRPr="00286B6F">
        <w:rPr>
          <w:rFonts w:ascii="Arial" w:hAnsi="Arial" w:cs="Arial"/>
          <w:bCs/>
          <w:color w:val="000000"/>
          <w:spacing w:val="-25"/>
          <w:sz w:val="24"/>
          <w:szCs w:val="24"/>
        </w:rPr>
        <w:t>1.</w:t>
      </w:r>
      <w:r w:rsidRPr="00286B6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86B6F">
        <w:rPr>
          <w:rFonts w:ascii="Arial" w:hAnsi="Arial" w:cs="Arial"/>
          <w:color w:val="000000"/>
          <w:spacing w:val="-1"/>
          <w:sz w:val="24"/>
          <w:szCs w:val="24"/>
        </w:rPr>
        <w:t>Тайное голосование проводится</w:t>
      </w:r>
      <w:r w:rsidRPr="00286B6F">
        <w:rPr>
          <w:rFonts w:ascii="Arial" w:hAnsi="Arial" w:cs="Arial"/>
          <w:color w:val="000000"/>
          <w:sz w:val="24"/>
          <w:szCs w:val="24"/>
        </w:rPr>
        <w:t xml:space="preserve"> по решению Совета депутатов, </w:t>
      </w:r>
      <w:proofErr w:type="gramStart"/>
      <w:r w:rsidRPr="00286B6F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286B6F">
        <w:rPr>
          <w:rFonts w:ascii="Arial" w:hAnsi="Arial" w:cs="Arial"/>
          <w:color w:val="000000"/>
          <w:sz w:val="24"/>
          <w:szCs w:val="24"/>
        </w:rPr>
        <w:t xml:space="preserve"> требованию не менее одной трети от числа присутствующих на заседании депутатов, а также в случаях, предусмотренных федеральными законами, законами Мурманской области, правовыми актами Совета депутатов</w:t>
      </w:r>
      <w:proofErr w:type="gramStart"/>
      <w:r w:rsidRPr="00286B6F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6B6F">
        <w:rPr>
          <w:rFonts w:ascii="Arial" w:hAnsi="Arial" w:cs="Arial"/>
          <w:color w:val="000000"/>
          <w:sz w:val="24"/>
          <w:szCs w:val="24"/>
        </w:rPr>
        <w:t>1.3. Пункт 7 статьи 67 изложить в следующей редакции: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286B6F">
        <w:rPr>
          <w:rFonts w:ascii="Arial" w:hAnsi="Arial" w:cs="Arial"/>
          <w:sz w:val="24"/>
          <w:szCs w:val="24"/>
          <w:lang w:val="x-none" w:eastAsia="x-none"/>
        </w:rPr>
        <w:t>«7. Результаты поименного голосования обнародуются по решению Совета.».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286B6F">
        <w:rPr>
          <w:rFonts w:ascii="Arial" w:hAnsi="Arial" w:cs="Arial"/>
          <w:sz w:val="24"/>
          <w:szCs w:val="24"/>
          <w:lang w:val="x-none" w:eastAsia="x-none"/>
        </w:rPr>
        <w:tab/>
        <w:t>1</w:t>
      </w:r>
      <w:r w:rsidRPr="00286B6F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.4. Абзац первый пункта 1 статьи 85 изложить в следующей редакции: 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286B6F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«- </w:t>
      </w:r>
      <w:r w:rsidRPr="00286B6F">
        <w:rPr>
          <w:rFonts w:ascii="Arial" w:eastAsia="Calibri" w:hAnsi="Arial" w:cs="Arial"/>
          <w:sz w:val="24"/>
          <w:szCs w:val="24"/>
          <w:lang w:val="x-none" w:eastAsia="x-none"/>
        </w:rPr>
        <w:t>утверждение стратегии социально-экономического развития муниципального образования;».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6B6F">
        <w:rPr>
          <w:rFonts w:ascii="Arial" w:eastAsia="Calibri" w:hAnsi="Arial" w:cs="Arial"/>
          <w:sz w:val="24"/>
          <w:szCs w:val="24"/>
        </w:rPr>
        <w:t>1.5.В пункте 8 статьи 88 слово «роспись» заменить словом «подпись».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color w:val="000000"/>
          <w:sz w:val="24"/>
          <w:szCs w:val="24"/>
        </w:rPr>
        <w:t>1.6. Г</w:t>
      </w:r>
      <w:r w:rsidRPr="00286B6F">
        <w:rPr>
          <w:rFonts w:ascii="Arial" w:hAnsi="Arial" w:cs="Arial"/>
          <w:sz w:val="24"/>
          <w:szCs w:val="24"/>
        </w:rPr>
        <w:t>лаву 16 р</w:t>
      </w:r>
      <w:r w:rsidRPr="00286B6F">
        <w:rPr>
          <w:rFonts w:ascii="Arial" w:hAnsi="Arial" w:cs="Arial"/>
          <w:color w:val="000000"/>
          <w:sz w:val="24"/>
          <w:szCs w:val="24"/>
        </w:rPr>
        <w:t xml:space="preserve">аздела </w:t>
      </w:r>
      <w:r w:rsidRPr="00286B6F">
        <w:rPr>
          <w:rFonts w:ascii="Arial" w:hAnsi="Arial" w:cs="Arial"/>
          <w:sz w:val="24"/>
          <w:szCs w:val="24"/>
          <w:lang w:val="en-US"/>
        </w:rPr>
        <w:t>VIII</w:t>
      </w:r>
      <w:r w:rsidRPr="00286B6F">
        <w:rPr>
          <w:rFonts w:ascii="Arial" w:hAnsi="Arial" w:cs="Arial"/>
          <w:sz w:val="24"/>
          <w:szCs w:val="24"/>
        </w:rPr>
        <w:t xml:space="preserve"> дополнить статьей 90 следующего содержания: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 xml:space="preserve">«Статья 90 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 xml:space="preserve">1. В соответствии с пунктом 1.1 части 3 статьи 24 Устава муниципального образования Совет депутатов избирает главу города </w:t>
      </w:r>
      <w:r w:rsidRPr="00286B6F">
        <w:rPr>
          <w:rFonts w:ascii="Arial" w:hAnsi="Arial" w:cs="Arial"/>
          <w:color w:val="000000"/>
          <w:sz w:val="24"/>
          <w:szCs w:val="24"/>
        </w:rPr>
        <w:t>из числа кандидатов, представленных конкурсной комиссией по результатам конкурса.</w:t>
      </w:r>
      <w:r w:rsidRPr="00286B6F">
        <w:rPr>
          <w:rFonts w:ascii="Arial" w:hAnsi="Arial" w:cs="Arial"/>
          <w:sz w:val="24"/>
          <w:szCs w:val="24"/>
        </w:rPr>
        <w:t xml:space="preserve"> 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 xml:space="preserve">2. Рассмотрение кандидатов, представленных конкурсной комиссией в Совет депутатов для назначения на должность главы города, проводится на заседании Совета депутатов не позднее 14 календарных дней со дня поступления в Совет депутатов от конкурсной комиссии результатов проведённого конкурса. 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 xml:space="preserve">3. Вопрос об избрании главы города вносится на рассмотрение Совета  депутатов председателем Совета депутатов. 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 xml:space="preserve">4. О результатах конкурса по выбору кандидатур на должность главы города на заседании Совета депутатов докладывает председатель конкурсной </w:t>
      </w:r>
      <w:r w:rsidRPr="00286B6F">
        <w:rPr>
          <w:rFonts w:ascii="Arial" w:hAnsi="Arial" w:cs="Arial"/>
          <w:sz w:val="24"/>
          <w:szCs w:val="24"/>
        </w:rPr>
        <w:lastRenderedPageBreak/>
        <w:t>комиссии.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86B6F">
        <w:rPr>
          <w:rFonts w:ascii="Arial" w:eastAsia="Calibri" w:hAnsi="Arial" w:cs="Arial"/>
          <w:sz w:val="24"/>
          <w:szCs w:val="24"/>
        </w:rPr>
        <w:t>5. Председатель Совета депутатов предоставляет кандидатам, отобранным конкурсной комиссией, слово для выступления не более десяти минут каждому.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86B6F">
        <w:rPr>
          <w:rFonts w:ascii="Arial" w:eastAsia="Calibri" w:hAnsi="Arial" w:cs="Arial"/>
          <w:sz w:val="24"/>
          <w:szCs w:val="24"/>
        </w:rPr>
        <w:t>Заслушивание кандидатов осуществляется в алфавитном порядке.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86B6F">
        <w:rPr>
          <w:rFonts w:ascii="Arial" w:eastAsia="Calibri" w:hAnsi="Arial" w:cs="Arial"/>
          <w:sz w:val="24"/>
          <w:szCs w:val="24"/>
        </w:rPr>
        <w:t>По окончании выступления кандидату могут быть заданы вопросы.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86B6F">
        <w:rPr>
          <w:rFonts w:ascii="Arial" w:eastAsia="Calibri" w:hAnsi="Arial" w:cs="Arial"/>
          <w:sz w:val="24"/>
          <w:szCs w:val="24"/>
        </w:rPr>
        <w:t>6. После заслушивания всех выступлений депутаты Совета депутатов переходят к обсуждению кандидатов.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Обсуждение кандидатов проводится в отсутствие кандидатов.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7. Подготовка проведения тайного голосования по выборам главы города осуществляется аппаратом Совета депутатов.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8. Голосование по выборам главы города и подсчёт их результатов на заседании Совета депутатов организует счётная комиссия Совета депутатов.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9. Голосование проводится путем заполнения бюллетеня для голосования каждым депутатом, который выдается ему под роспись.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10. По окончании голосования председатель счётной комиссии объявляет голосование законченным и в присутствии депутатов проводится подсчёт голосов.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По результатам подсчёта голосов счётная комиссия составляет протокол об итогах голосования.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11. Итоги голосования доводятся до депутатов Совета депутатов председателем счётной комиссии.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12. На основании протокола об итогах голосования, составленного счётной комиссией, Совет депутатов принимает одно из следующих решений: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>- об избрании главы города, получившего не менее двух третей голосов от избранного числа депутатов Совета депутатов;</w:t>
      </w:r>
    </w:p>
    <w:p w:rsidR="00385309" w:rsidRPr="00286B6F" w:rsidRDefault="00385309" w:rsidP="00286B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 xml:space="preserve">- о проведении нового конкурса по отбору кандидатов на должность главы города, если не один из кандидатов, не набрал необходимого числа голосов депутатов Совета депутатов. 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286B6F">
        <w:rPr>
          <w:rFonts w:ascii="Arial" w:eastAsia="Calibri" w:hAnsi="Arial" w:cs="Arial"/>
          <w:color w:val="000000"/>
          <w:sz w:val="24"/>
          <w:szCs w:val="24"/>
          <w:lang w:eastAsia="en-US"/>
        </w:rPr>
        <w:t>13</w:t>
      </w:r>
      <w:r w:rsidRPr="00286B6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. Решение Совета депутатов об избрании главы города оглашается председателем Совета депутатов на заседании </w:t>
      </w:r>
      <w:r w:rsidRPr="00286B6F">
        <w:rPr>
          <w:rFonts w:ascii="Arial" w:hAnsi="Arial" w:cs="Arial"/>
          <w:color w:val="2D2D2D"/>
          <w:spacing w:val="2"/>
          <w:sz w:val="24"/>
          <w:szCs w:val="24"/>
        </w:rPr>
        <w:t>в</w:t>
      </w:r>
      <w:r w:rsidRPr="00286B6F">
        <w:rPr>
          <w:rFonts w:ascii="Arial" w:hAnsi="Arial" w:cs="Arial"/>
          <w:spacing w:val="2"/>
          <w:sz w:val="24"/>
          <w:szCs w:val="24"/>
        </w:rPr>
        <w:t xml:space="preserve"> присутствии кандидатов.</w:t>
      </w:r>
      <w:r w:rsidRPr="00286B6F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</w:p>
    <w:p w:rsidR="00385309" w:rsidRPr="00286B6F" w:rsidRDefault="00385309" w:rsidP="00286B6F">
      <w:pPr>
        <w:widowControl w:val="0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86B6F">
        <w:rPr>
          <w:rFonts w:ascii="Arial" w:eastAsia="Calibri" w:hAnsi="Arial" w:cs="Arial"/>
          <w:color w:val="000000"/>
          <w:sz w:val="24"/>
          <w:szCs w:val="24"/>
          <w:lang w:eastAsia="en-US"/>
        </w:rPr>
        <w:t>14. Решение Совета депутатов об избрании главы города вступает в силу со дня его официального опубликования</w:t>
      </w:r>
      <w:proofErr w:type="gramStart"/>
      <w:r w:rsidRPr="00286B6F">
        <w:rPr>
          <w:rFonts w:ascii="Arial" w:eastAsia="Calibri" w:hAnsi="Arial" w:cs="Arial"/>
          <w:color w:val="000000"/>
          <w:sz w:val="24"/>
          <w:szCs w:val="24"/>
          <w:lang w:eastAsia="en-US"/>
        </w:rPr>
        <w:t>.».</w:t>
      </w:r>
      <w:proofErr w:type="gramEnd"/>
    </w:p>
    <w:p w:rsidR="00385309" w:rsidRPr="00286B6F" w:rsidRDefault="00385309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86B6F">
        <w:rPr>
          <w:rFonts w:ascii="Arial" w:hAnsi="Arial" w:cs="Arial"/>
          <w:sz w:val="24"/>
          <w:szCs w:val="24"/>
        </w:rPr>
        <w:t xml:space="preserve">1.7. Статьи 90 и 91 главы 17 раздела </w:t>
      </w:r>
      <w:r w:rsidRPr="00286B6F">
        <w:rPr>
          <w:rFonts w:ascii="Arial" w:hAnsi="Arial" w:cs="Arial"/>
          <w:sz w:val="24"/>
          <w:szCs w:val="24"/>
          <w:lang w:val="en-US"/>
        </w:rPr>
        <w:t>IX</w:t>
      </w:r>
      <w:r w:rsidRPr="00286B6F">
        <w:rPr>
          <w:rFonts w:ascii="Arial" w:hAnsi="Arial" w:cs="Arial"/>
          <w:sz w:val="24"/>
          <w:szCs w:val="24"/>
        </w:rPr>
        <w:t xml:space="preserve"> считать соответственно статьями 91 и 92.</w:t>
      </w:r>
    </w:p>
    <w:p w:rsidR="00385309" w:rsidRPr="00284856" w:rsidRDefault="00385309" w:rsidP="00286B6F">
      <w:pPr>
        <w:widowControl w:val="0"/>
        <w:ind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286B6F">
        <w:rPr>
          <w:rFonts w:ascii="Arial" w:hAnsi="Arial" w:cs="Arial"/>
          <w:spacing w:val="2"/>
          <w:sz w:val="24"/>
          <w:szCs w:val="24"/>
          <w:lang w:val="x-none"/>
        </w:rPr>
        <w:t>2. Решение вступает в силу со дня е</w:t>
      </w:r>
      <w:r w:rsidR="00284856">
        <w:rPr>
          <w:rFonts w:ascii="Arial" w:hAnsi="Arial" w:cs="Arial"/>
          <w:spacing w:val="2"/>
          <w:sz w:val="24"/>
          <w:szCs w:val="24"/>
          <w:lang w:val="x-none"/>
        </w:rPr>
        <w:t xml:space="preserve">го официального опубликования. </w:t>
      </w:r>
    </w:p>
    <w:p w:rsidR="00284856" w:rsidRDefault="00284856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85309" w:rsidRPr="00286B6F" w:rsidRDefault="00286B6F" w:rsidP="0028485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 w:rsidR="00385309" w:rsidRPr="00286B6F">
        <w:rPr>
          <w:rFonts w:ascii="Arial" w:hAnsi="Arial" w:cs="Arial"/>
          <w:sz w:val="24"/>
          <w:szCs w:val="24"/>
        </w:rPr>
        <w:t xml:space="preserve">                    </w:t>
      </w:r>
      <w:r w:rsidR="00385309" w:rsidRPr="00286B6F">
        <w:rPr>
          <w:rFonts w:ascii="Arial" w:hAnsi="Arial" w:cs="Arial"/>
          <w:sz w:val="24"/>
          <w:szCs w:val="24"/>
        </w:rPr>
        <w:tab/>
        <w:t xml:space="preserve">         В.Т. Исаков</w:t>
      </w:r>
    </w:p>
    <w:p w:rsidR="00F3639C" w:rsidRPr="00286B6F" w:rsidRDefault="00F3639C" w:rsidP="00286B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3639C" w:rsidRPr="00286B6F" w:rsidSect="00B51C00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9D" w:rsidRDefault="003C329D">
      <w:r>
        <w:separator/>
      </w:r>
    </w:p>
  </w:endnote>
  <w:endnote w:type="continuationSeparator" w:id="0">
    <w:p w:rsidR="003C329D" w:rsidRDefault="003C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62" w:rsidRDefault="0038530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85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9D" w:rsidRDefault="003C329D">
      <w:r>
        <w:separator/>
      </w:r>
    </w:p>
  </w:footnote>
  <w:footnote w:type="continuationSeparator" w:id="0">
    <w:p w:rsidR="003C329D" w:rsidRDefault="003C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09"/>
    <w:rsid w:val="00096100"/>
    <w:rsid w:val="001646A8"/>
    <w:rsid w:val="00284856"/>
    <w:rsid w:val="00286B6F"/>
    <w:rsid w:val="00371FB8"/>
    <w:rsid w:val="00385309"/>
    <w:rsid w:val="003C329D"/>
    <w:rsid w:val="0048257D"/>
    <w:rsid w:val="006B179E"/>
    <w:rsid w:val="00781039"/>
    <w:rsid w:val="008D6E33"/>
    <w:rsid w:val="00951FD2"/>
    <w:rsid w:val="00962FDC"/>
    <w:rsid w:val="009B2129"/>
    <w:rsid w:val="00BF3DF2"/>
    <w:rsid w:val="00C935C5"/>
    <w:rsid w:val="00CC3D96"/>
    <w:rsid w:val="00CD10F1"/>
    <w:rsid w:val="00DF39F5"/>
    <w:rsid w:val="00F3639C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2"/>
    <w:rPr>
      <w:lang w:eastAsia="ru-RU"/>
    </w:rPr>
  </w:style>
  <w:style w:type="paragraph" w:styleId="1">
    <w:name w:val="heading 1"/>
    <w:basedOn w:val="a"/>
    <w:next w:val="a"/>
    <w:link w:val="10"/>
    <w:qFormat/>
    <w:rsid w:val="00BF3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BF3DF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Акты Знак"/>
    <w:link w:val="a3"/>
    <w:locked/>
    <w:rsid w:val="00BF3DF2"/>
    <w:rPr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BF3DF2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BF3DF2"/>
    <w:pPr>
      <w:spacing w:before="240" w:after="60"/>
      <w:jc w:val="center"/>
      <w:outlineLvl w:val="0"/>
    </w:pPr>
    <w:rPr>
      <w:rFonts w:eastAsiaTheme="majorEastAsia" w:cstheme="majorBidi"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BF3DF2"/>
    <w:rPr>
      <w:rFonts w:eastAsiaTheme="majorEastAsia" w:cstheme="majorBidi"/>
      <w:bCs/>
      <w:kern w:val="28"/>
      <w:sz w:val="32"/>
      <w:szCs w:val="32"/>
    </w:rPr>
  </w:style>
  <w:style w:type="character" w:styleId="a7">
    <w:name w:val="Strong"/>
    <w:uiPriority w:val="99"/>
    <w:qFormat/>
    <w:rsid w:val="00BF3DF2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1"/>
    <w:qFormat/>
    <w:rsid w:val="00BF3DF2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F3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85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309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53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3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2"/>
    <w:rPr>
      <w:lang w:eastAsia="ru-RU"/>
    </w:rPr>
  </w:style>
  <w:style w:type="paragraph" w:styleId="1">
    <w:name w:val="heading 1"/>
    <w:basedOn w:val="a"/>
    <w:next w:val="a"/>
    <w:link w:val="10"/>
    <w:qFormat/>
    <w:rsid w:val="00BF3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BF3DF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Акты Знак"/>
    <w:link w:val="a3"/>
    <w:locked/>
    <w:rsid w:val="00BF3DF2"/>
    <w:rPr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BF3DF2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BF3DF2"/>
    <w:pPr>
      <w:spacing w:before="240" w:after="60"/>
      <w:jc w:val="center"/>
      <w:outlineLvl w:val="0"/>
    </w:pPr>
    <w:rPr>
      <w:rFonts w:eastAsiaTheme="majorEastAsia" w:cstheme="majorBidi"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BF3DF2"/>
    <w:rPr>
      <w:rFonts w:eastAsiaTheme="majorEastAsia" w:cstheme="majorBidi"/>
      <w:bCs/>
      <w:kern w:val="28"/>
      <w:sz w:val="32"/>
      <w:szCs w:val="32"/>
    </w:rPr>
  </w:style>
  <w:style w:type="character" w:styleId="a7">
    <w:name w:val="Strong"/>
    <w:uiPriority w:val="99"/>
    <w:qFormat/>
    <w:rsid w:val="00BF3DF2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1"/>
    <w:qFormat/>
    <w:rsid w:val="00BF3DF2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F3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85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309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53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3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4093</Characters>
  <Application>Microsoft Office Word</Application>
  <DocSecurity>0</DocSecurity>
  <Lines>34</Lines>
  <Paragraphs>9</Paragraphs>
  <ScaleCrop>false</ScaleCrop>
  <Company>Совет Депутатов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5</cp:revision>
  <dcterms:created xsi:type="dcterms:W3CDTF">2018-08-16T07:03:00Z</dcterms:created>
  <dcterms:modified xsi:type="dcterms:W3CDTF">2018-08-21T07:01:00Z</dcterms:modified>
</cp:coreProperties>
</file>